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23" w:rsidRPr="00C56E23" w:rsidRDefault="00C56E23" w:rsidP="00AA773D">
      <w:pPr>
        <w:shd w:val="clear" w:color="auto" w:fill="FFFFFF"/>
        <w:spacing w:before="100" w:beforeAutospacing="1" w:after="100" w:afterAutospacing="1"/>
        <w:jc w:val="center"/>
        <w:rPr>
          <w:rFonts w:asciiTheme="majorBidi" w:eastAsia="Times New Roman" w:hAnsiTheme="majorBidi" w:cstheme="majorBidi"/>
          <w:b/>
          <w:bCs/>
          <w:sz w:val="28"/>
          <w:szCs w:val="28"/>
        </w:rPr>
      </w:pPr>
      <w:r w:rsidRPr="00C56E23">
        <w:rPr>
          <w:rFonts w:asciiTheme="majorBidi" w:eastAsia="Times New Roman" w:hAnsiTheme="majorBidi" w:cstheme="majorBidi"/>
          <w:b/>
          <w:bCs/>
          <w:sz w:val="28"/>
          <w:szCs w:val="28"/>
          <w:lang w:bidi="fa-IR"/>
        </w:rPr>
        <w:t>Systematic review and meta-analysis study style sheet</w:t>
      </w:r>
    </w:p>
    <w:p w:rsidR="00C56E23" w:rsidRPr="00C56E23" w:rsidRDefault="00C56E23" w:rsidP="00AA773D">
      <w:pPr>
        <w:shd w:val="clear" w:color="auto" w:fill="FFFFFF"/>
        <w:spacing w:before="100" w:beforeAutospacing="1" w:after="100" w:afterAutospacing="1" w:line="336" w:lineRule="atLeast"/>
        <w:jc w:val="center"/>
        <w:rPr>
          <w:rFonts w:asciiTheme="majorBidi" w:eastAsia="Times New Roman" w:hAnsiTheme="majorBidi" w:cstheme="majorBidi"/>
          <w:b/>
          <w:bCs/>
          <w:sz w:val="28"/>
          <w:szCs w:val="28"/>
        </w:rPr>
      </w:pPr>
      <w:r w:rsidRPr="00C56E23">
        <w:rPr>
          <w:rFonts w:asciiTheme="majorBidi" w:eastAsia="Times New Roman" w:hAnsiTheme="majorBidi" w:cstheme="majorBidi"/>
          <w:b/>
          <w:bCs/>
          <w:sz w:val="28"/>
          <w:szCs w:val="28"/>
        </w:rPr>
        <w:t>Systematic Review and Meta-Analysis Center</w:t>
      </w:r>
    </w:p>
    <w:p w:rsidR="00C56E23" w:rsidRPr="00AA773D" w:rsidRDefault="00C56E23" w:rsidP="00AA773D">
      <w:pPr>
        <w:shd w:val="clear" w:color="auto" w:fill="FFFFFF"/>
        <w:spacing w:before="100" w:beforeAutospacing="1" w:after="100" w:afterAutospacing="1" w:line="336" w:lineRule="atLeast"/>
        <w:jc w:val="center"/>
        <w:rPr>
          <w:rFonts w:asciiTheme="majorBidi" w:eastAsia="Times New Roman" w:hAnsiTheme="majorBidi" w:cstheme="majorBidi"/>
          <w:sz w:val="24"/>
          <w:szCs w:val="24"/>
          <w:shd w:val="clear" w:color="auto" w:fill="A9A9A9"/>
        </w:rPr>
      </w:pPr>
      <w:r w:rsidRPr="00C56E23">
        <w:rPr>
          <w:rFonts w:asciiTheme="majorBidi" w:eastAsia="Times New Roman" w:hAnsiTheme="majorBidi" w:cstheme="majorBidi"/>
          <w:b/>
          <w:bCs/>
          <w:sz w:val="28"/>
          <w:szCs w:val="28"/>
        </w:rPr>
        <w:t xml:space="preserve">( </w:t>
      </w:r>
      <w:r w:rsidRPr="00C56E23">
        <w:rPr>
          <w:rFonts w:asciiTheme="majorBidi" w:eastAsia="Times New Roman" w:hAnsiTheme="majorBidi" w:cstheme="majorBidi"/>
          <w:b/>
          <w:bCs/>
          <w:sz w:val="28"/>
          <w:szCs w:val="28"/>
          <w:shd w:val="clear" w:color="auto" w:fill="A9A9A9"/>
        </w:rPr>
        <w:t>SYRMAN</w:t>
      </w:r>
      <w:r w:rsidRPr="00AA773D">
        <w:rPr>
          <w:rFonts w:asciiTheme="majorBidi" w:eastAsia="Times New Roman" w:hAnsiTheme="majorBidi" w:cstheme="majorBidi"/>
          <w:sz w:val="24"/>
          <w:szCs w:val="24"/>
          <w:shd w:val="clear" w:color="auto" w:fill="A9A9A9"/>
        </w:rPr>
        <w:t>)</w:t>
      </w:r>
    </w:p>
    <w:p w:rsidR="00C56E23" w:rsidRPr="00C56E23" w:rsidRDefault="00C56E23" w:rsidP="00AA773D">
      <w:pPr>
        <w:shd w:val="clear" w:color="auto" w:fill="FFFFFF"/>
        <w:spacing w:before="100" w:beforeAutospacing="1" w:after="100" w:afterAutospacing="1" w:line="336" w:lineRule="atLeast"/>
        <w:jc w:val="both"/>
        <w:rPr>
          <w:rFonts w:asciiTheme="majorBidi" w:eastAsia="Times New Roman" w:hAnsiTheme="majorBidi" w:cstheme="majorBidi"/>
          <w:b/>
          <w:bCs/>
          <w:sz w:val="24"/>
          <w:szCs w:val="24"/>
        </w:rPr>
      </w:pPr>
      <w:r w:rsidRPr="00AA773D">
        <w:rPr>
          <w:rFonts w:asciiTheme="majorBidi" w:hAnsiTheme="majorBidi" w:cstheme="majorBidi"/>
          <w:b/>
          <w:bCs/>
          <w:sz w:val="24"/>
          <w:szCs w:val="24"/>
          <w:lang w:bidi="fa-IR"/>
        </w:rPr>
        <w:t>Introduction</w:t>
      </w:r>
    </w:p>
    <w:p w:rsidR="000B6C99" w:rsidRPr="00AA773D" w:rsidRDefault="00C56E23" w:rsidP="00AA773D">
      <w:pPr>
        <w:jc w:val="both"/>
        <w:rPr>
          <w:rFonts w:asciiTheme="majorBidi" w:hAnsiTheme="majorBidi" w:cstheme="majorBidi"/>
          <w:sz w:val="24"/>
          <w:szCs w:val="24"/>
          <w:lang w:bidi="fa-IR"/>
        </w:rPr>
      </w:pPr>
      <w:r w:rsidRPr="00AA773D">
        <w:rPr>
          <w:rFonts w:asciiTheme="majorBidi" w:hAnsiTheme="majorBidi" w:cstheme="majorBidi"/>
          <w:sz w:val="24"/>
          <w:szCs w:val="24"/>
          <w:lang w:bidi="fa-IR"/>
        </w:rPr>
        <w:t xml:space="preserve">    Systematic review studies are designed to answer a research question based on an unbiased evaluation of all research studies related to that question. Given the key role of review studies, including systematic review and meta-analysis, as the highest level of evidence in clinical decision-making processes and even evidence-based policymaking, it is necessary to define and implement processes that are best quality. Guarantee the studies. In this regard, the Ministry has established the Center for Systematic Review Studies and Meta-Analyzes with the aim of creating and contributing to scientific design, implementation and publication of systematic review studies.</w:t>
      </w:r>
    </w:p>
    <w:p w:rsidR="00C56E23" w:rsidRPr="00AA773D" w:rsidRDefault="00C56E23" w:rsidP="00AA773D">
      <w:pPr>
        <w:jc w:val="both"/>
        <w:rPr>
          <w:rFonts w:asciiTheme="majorBidi" w:hAnsiTheme="majorBidi" w:cstheme="majorBidi"/>
          <w:sz w:val="24"/>
          <w:szCs w:val="24"/>
          <w:lang w:bidi="fa-IR"/>
        </w:rPr>
      </w:pPr>
      <w:r w:rsidRPr="00AA773D">
        <w:rPr>
          <w:rFonts w:asciiTheme="majorBidi" w:hAnsiTheme="majorBidi" w:cstheme="majorBidi"/>
          <w:b/>
          <w:bCs/>
          <w:sz w:val="24"/>
          <w:szCs w:val="24"/>
          <w:lang w:bidi="fa-IR"/>
        </w:rPr>
        <w:t>Mission</w:t>
      </w:r>
      <w:r w:rsidRPr="00AA773D">
        <w:rPr>
          <w:rFonts w:asciiTheme="majorBidi" w:hAnsiTheme="majorBidi" w:cstheme="majorBidi"/>
          <w:sz w:val="24"/>
          <w:szCs w:val="24"/>
        </w:rPr>
        <w:t xml:space="preserve"> </w:t>
      </w:r>
      <w:r w:rsidRPr="00AA773D">
        <w:rPr>
          <w:rFonts w:asciiTheme="majorBidi" w:hAnsiTheme="majorBidi" w:cstheme="majorBidi"/>
          <w:sz w:val="24"/>
          <w:szCs w:val="24"/>
          <w:lang w:bidi="fa-IR"/>
        </w:rPr>
        <w:t>:</w:t>
      </w:r>
      <w:r w:rsidRPr="00AA773D">
        <w:rPr>
          <w:rFonts w:asciiTheme="majorBidi" w:hAnsiTheme="majorBidi" w:cstheme="majorBidi"/>
          <w:sz w:val="24"/>
          <w:szCs w:val="24"/>
        </w:rPr>
        <w:t xml:space="preserve"> </w:t>
      </w:r>
      <w:r w:rsidRPr="00AA773D">
        <w:rPr>
          <w:rFonts w:asciiTheme="majorBidi" w:hAnsiTheme="majorBidi" w:cstheme="majorBidi"/>
          <w:sz w:val="24"/>
          <w:szCs w:val="24"/>
          <w:lang w:bidi="fa-IR"/>
        </w:rPr>
        <w:t>Generate reliable evidence to make informed decisions in the health system of the country and promote health.</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b/>
          <w:bCs/>
          <w:sz w:val="24"/>
          <w:szCs w:val="24"/>
          <w:lang w:bidi="fa-IR"/>
        </w:rPr>
        <w:t>Values: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Belief in and commitment to high human and moral values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Respect and respect for ethics in research based on human, Islamic and indigenous beliefs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Belief in the Convergence of Basic and Clinical Sciences at the Center for Systematic Review Studies and Meta-Analysis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Discipline in all systematic review and meta-analysis study services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Promotion and writing of articles based on scientific principles and in the form of teamwork in the Center for Systematic Review Studies and Meta-Analysis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24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Commitment to the principles of authorship, intellectual property rights and the ethics of publishing and managing conflicts of interest</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line="360" w:lineRule="auto"/>
        <w:jc w:val="both"/>
        <w:rPr>
          <w:rFonts w:asciiTheme="majorBidi" w:eastAsia="Times New Roman" w:hAnsiTheme="majorBidi" w:cstheme="majorBidi"/>
          <w:sz w:val="24"/>
          <w:szCs w:val="24"/>
        </w:rPr>
      </w:pPr>
      <w:r w:rsidRPr="00C56E23">
        <w:rPr>
          <w:rFonts w:asciiTheme="majorBidi" w:eastAsia="Times New Roman" w:hAnsiTheme="majorBidi" w:cstheme="majorBidi"/>
          <w:b/>
          <w:bCs/>
          <w:sz w:val="24"/>
          <w:szCs w:val="24"/>
        </w:rPr>
        <w:t>Vision</w:t>
      </w:r>
      <w:r w:rsidRPr="00C56E23">
        <w:rPr>
          <w:rFonts w:asciiTheme="majorBidi" w:eastAsia="Times New Roman" w:hAnsiTheme="majorBidi" w:cstheme="majorBidi"/>
          <w:sz w:val="24"/>
          <w:szCs w:val="24"/>
        </w:rPr>
        <w:t xml:space="preserve"> </w:t>
      </w:r>
    </w:p>
    <w:p w:rsidR="00C56E23" w:rsidRPr="00AA773D" w:rsidRDefault="00C56E23" w:rsidP="00AA773D">
      <w:pPr>
        <w:shd w:val="clear" w:color="auto" w:fill="FFFFFF"/>
        <w:spacing w:before="100" w:beforeAutospacing="1" w:after="100" w:afterAutospacing="1" w:line="360" w:lineRule="auto"/>
        <w:ind w:firstLine="720"/>
        <w:jc w:val="both"/>
        <w:rPr>
          <w:rFonts w:asciiTheme="majorBidi" w:eastAsia="Times New Roman" w:hAnsiTheme="majorBidi" w:cstheme="majorBidi"/>
          <w:sz w:val="24"/>
          <w:szCs w:val="24"/>
          <w:lang w:bidi="fa-IR"/>
        </w:rPr>
      </w:pPr>
      <w:r w:rsidRPr="00C56E23">
        <w:rPr>
          <w:rFonts w:asciiTheme="majorBidi" w:eastAsia="Times New Roman" w:hAnsiTheme="majorBidi" w:cstheme="majorBidi"/>
          <w:sz w:val="24"/>
          <w:szCs w:val="24"/>
          <w:lang w:bidi="fa-IR"/>
        </w:rPr>
        <w:t xml:space="preserve">The Center for Systematic Review Studies and Meta-Analysis is at the heart of systematic review and meta-analysis research and research and will be the country's leading scientific movement. As a well-known scientific center at all medical universities of the country, </w:t>
      </w:r>
      <w:r w:rsidRPr="00C56E23">
        <w:rPr>
          <w:rFonts w:asciiTheme="majorBidi" w:eastAsia="Times New Roman" w:hAnsiTheme="majorBidi" w:cstheme="majorBidi"/>
          <w:sz w:val="24"/>
          <w:szCs w:val="24"/>
          <w:lang w:bidi="fa-IR"/>
        </w:rPr>
        <w:lastRenderedPageBreak/>
        <w:t>it plays an important role in developing scientific bases and conducting systematic review and meta-analysis studies.</w:t>
      </w:r>
    </w:p>
    <w:p w:rsidR="00C56E23" w:rsidRPr="00C56E23" w:rsidRDefault="00C56E23" w:rsidP="00AA773D">
      <w:pPr>
        <w:shd w:val="clear" w:color="auto" w:fill="FFFFFF"/>
        <w:spacing w:before="100" w:beforeAutospacing="1" w:after="100" w:afterAutospacing="1"/>
        <w:jc w:val="both"/>
        <w:outlineLvl w:val="0"/>
        <w:rPr>
          <w:rFonts w:asciiTheme="majorBidi" w:eastAsia="Times New Roman" w:hAnsiTheme="majorBidi" w:cstheme="majorBidi"/>
          <w:b/>
          <w:bCs/>
          <w:kern w:val="36"/>
          <w:sz w:val="24"/>
          <w:szCs w:val="24"/>
        </w:rPr>
      </w:pPr>
      <w:r w:rsidRPr="00C56E23">
        <w:rPr>
          <w:rFonts w:asciiTheme="majorBidi" w:eastAsia="Times New Roman" w:hAnsiTheme="majorBidi" w:cstheme="majorBidi"/>
          <w:b/>
          <w:bCs/>
          <w:kern w:val="36"/>
          <w:sz w:val="24"/>
          <w:szCs w:val="24"/>
          <w:lang w:bidi="fa-IR"/>
        </w:rPr>
        <w:t>Overall purpose</w:t>
      </w:r>
      <w:r w:rsidRPr="00C56E23">
        <w:rPr>
          <w:rFonts w:asciiTheme="majorBidi" w:eastAsia="Times New Roman" w:hAnsiTheme="majorBidi" w:cstheme="majorBidi"/>
          <w:b/>
          <w:bCs/>
          <w:kern w:val="36"/>
          <w:sz w:val="24"/>
          <w:szCs w:val="24"/>
        </w:rPr>
        <w:t xml:space="preserve"> </w:t>
      </w:r>
    </w:p>
    <w:p w:rsidR="00C56E23" w:rsidRPr="00C56E23" w:rsidRDefault="00C56E23" w:rsidP="00AA773D">
      <w:pPr>
        <w:shd w:val="clear" w:color="auto" w:fill="FFFFFF"/>
        <w:spacing w:before="100" w:beforeAutospacing="1" w:after="100" w:afterAutospacing="1" w:line="360" w:lineRule="auto"/>
        <w:ind w:firstLine="720"/>
        <w:jc w:val="both"/>
        <w:rPr>
          <w:rFonts w:asciiTheme="majorBidi" w:eastAsia="Times New Roman" w:hAnsiTheme="majorBidi" w:cstheme="majorBidi"/>
          <w:sz w:val="24"/>
          <w:szCs w:val="24"/>
        </w:rPr>
      </w:pPr>
      <w:r w:rsidRPr="00C56E23">
        <w:rPr>
          <w:rFonts w:asciiTheme="majorBidi" w:eastAsia="Times New Roman" w:hAnsiTheme="majorBidi" w:cstheme="majorBidi"/>
          <w:sz w:val="24"/>
          <w:szCs w:val="24"/>
          <w:lang w:bidi="fa-IR"/>
        </w:rPr>
        <w:t>Train, support, and enhance the quality of systematic review and meta-analysis studies</w:t>
      </w:r>
      <w:r w:rsidRPr="00C56E23">
        <w:rPr>
          <w:rFonts w:asciiTheme="majorBidi" w:eastAsia="Times New Roman" w:hAnsiTheme="majorBidi" w:cstheme="majorBidi"/>
          <w:sz w:val="24"/>
          <w:szCs w:val="24"/>
        </w:rPr>
        <w:t xml:space="preserve"> </w:t>
      </w:r>
    </w:p>
    <w:p w:rsidR="00C56E23" w:rsidRPr="00C56E23" w:rsidRDefault="00C56E23" w:rsidP="00AA773D">
      <w:pPr>
        <w:shd w:val="clear" w:color="auto" w:fill="FFFFFF"/>
        <w:spacing w:before="100" w:beforeAutospacing="1" w:after="100" w:afterAutospacing="1"/>
        <w:jc w:val="both"/>
        <w:outlineLvl w:val="0"/>
        <w:rPr>
          <w:rFonts w:asciiTheme="majorBidi" w:eastAsia="Times New Roman" w:hAnsiTheme="majorBidi" w:cstheme="majorBidi"/>
          <w:b/>
          <w:bCs/>
          <w:kern w:val="36"/>
          <w:sz w:val="24"/>
          <w:szCs w:val="24"/>
        </w:rPr>
      </w:pPr>
      <w:r w:rsidRPr="00C56E23">
        <w:rPr>
          <w:rFonts w:asciiTheme="majorBidi" w:eastAsia="Times New Roman" w:hAnsiTheme="majorBidi" w:cstheme="majorBidi"/>
          <w:b/>
          <w:bCs/>
          <w:kern w:val="36"/>
          <w:sz w:val="24"/>
          <w:szCs w:val="24"/>
          <w:lang w:bidi="fa-IR"/>
        </w:rPr>
        <w:t>Specific goals</w:t>
      </w:r>
      <w:r w:rsidRPr="00C56E23">
        <w:rPr>
          <w:rFonts w:asciiTheme="majorBidi" w:eastAsia="Times New Roman" w:hAnsiTheme="majorBidi" w:cstheme="majorBidi"/>
          <w:b/>
          <w:bCs/>
          <w:kern w:val="36"/>
          <w:sz w:val="24"/>
          <w:szCs w:val="24"/>
        </w:rPr>
        <w:t xml:space="preserve"> </w:t>
      </w:r>
    </w:p>
    <w:p w:rsidR="00C56E23" w:rsidRPr="00C56E23" w:rsidRDefault="00C56E23" w:rsidP="00AA773D">
      <w:pPr>
        <w:shd w:val="clear" w:color="auto" w:fill="FFFFFF"/>
        <w:spacing w:after="160"/>
        <w:ind w:right="1170" w:hanging="360"/>
        <w:contextualSpacing/>
        <w:jc w:val="both"/>
        <w:outlineLvl w:val="1"/>
        <w:rPr>
          <w:rFonts w:asciiTheme="majorBidi" w:eastAsia="Times New Roman" w:hAnsiTheme="majorBidi" w:cstheme="majorBidi"/>
          <w:kern w:val="36"/>
          <w:sz w:val="24"/>
          <w:szCs w:val="24"/>
        </w:rPr>
      </w:pPr>
      <w:r w:rsidRPr="00C56E23">
        <w:rPr>
          <w:rFonts w:asciiTheme="majorBidi" w:eastAsia="Times New Roman" w:hAnsiTheme="majorBidi" w:cstheme="majorBidi"/>
          <w:kern w:val="36"/>
          <w:sz w:val="24"/>
          <w:szCs w:val="24"/>
        </w:rPr>
        <w:t xml:space="preserve">·          </w:t>
      </w:r>
      <w:r w:rsidRPr="00C56E23">
        <w:rPr>
          <w:rFonts w:asciiTheme="majorBidi" w:eastAsia="Times New Roman" w:hAnsiTheme="majorBidi" w:cstheme="majorBidi"/>
          <w:kern w:val="36"/>
          <w:sz w:val="24"/>
          <w:szCs w:val="24"/>
          <w:lang w:bidi="fa-IR"/>
        </w:rPr>
        <w:t>Facilitate the production of credible evidence in specialized scientific areas by publishing the results of systematic review and meta-analysis studies</w:t>
      </w:r>
      <w:r w:rsidRPr="00C56E23">
        <w:rPr>
          <w:rFonts w:asciiTheme="majorBidi" w:eastAsia="Times New Roman" w:hAnsiTheme="majorBidi" w:cstheme="majorBidi"/>
          <w:kern w:val="36"/>
          <w:sz w:val="24"/>
          <w:szCs w:val="24"/>
        </w:rPr>
        <w:t xml:space="preserve"> </w:t>
      </w:r>
    </w:p>
    <w:p w:rsidR="00C56E23" w:rsidRPr="00C56E23" w:rsidRDefault="00C56E23" w:rsidP="00AA773D">
      <w:pPr>
        <w:shd w:val="clear" w:color="auto" w:fill="FFFFFF"/>
        <w:spacing w:after="160"/>
        <w:ind w:right="1170" w:hanging="360"/>
        <w:contextualSpacing/>
        <w:jc w:val="both"/>
        <w:outlineLvl w:val="1"/>
        <w:rPr>
          <w:rFonts w:asciiTheme="majorBidi" w:eastAsia="Times New Roman" w:hAnsiTheme="majorBidi" w:cstheme="majorBidi"/>
          <w:kern w:val="36"/>
          <w:sz w:val="24"/>
          <w:szCs w:val="24"/>
        </w:rPr>
      </w:pPr>
      <w:r w:rsidRPr="00C56E23">
        <w:rPr>
          <w:rFonts w:asciiTheme="majorBidi" w:eastAsia="Times New Roman" w:hAnsiTheme="majorBidi" w:cstheme="majorBidi"/>
          <w:kern w:val="36"/>
          <w:sz w:val="24"/>
          <w:szCs w:val="24"/>
        </w:rPr>
        <w:t xml:space="preserve">·          </w:t>
      </w:r>
      <w:r w:rsidRPr="00C56E23">
        <w:rPr>
          <w:rFonts w:asciiTheme="majorBidi" w:eastAsia="Times New Roman" w:hAnsiTheme="majorBidi" w:cstheme="majorBidi"/>
          <w:kern w:val="36"/>
          <w:sz w:val="24"/>
          <w:szCs w:val="24"/>
          <w:lang w:bidi="fa-IR"/>
        </w:rPr>
        <w:t>Qualitative and quantitative development of systematic review and meta-analysis studies in medical universities of Iran</w:t>
      </w:r>
      <w:r w:rsidRPr="00C56E23">
        <w:rPr>
          <w:rFonts w:asciiTheme="majorBidi" w:eastAsia="Times New Roman" w:hAnsiTheme="majorBidi" w:cstheme="majorBidi"/>
          <w:kern w:val="36"/>
          <w:sz w:val="24"/>
          <w:szCs w:val="24"/>
        </w:rPr>
        <w:t xml:space="preserve"> </w:t>
      </w:r>
    </w:p>
    <w:p w:rsidR="00C56E23" w:rsidRPr="00C56E23" w:rsidRDefault="00C56E23" w:rsidP="00AA773D">
      <w:pPr>
        <w:shd w:val="clear" w:color="auto" w:fill="FFFFFF"/>
        <w:spacing w:after="160"/>
        <w:ind w:right="1170" w:hanging="360"/>
        <w:contextualSpacing/>
        <w:jc w:val="both"/>
        <w:outlineLvl w:val="1"/>
        <w:rPr>
          <w:rFonts w:asciiTheme="majorBidi" w:eastAsia="Times New Roman" w:hAnsiTheme="majorBidi" w:cstheme="majorBidi"/>
          <w:kern w:val="36"/>
          <w:sz w:val="24"/>
          <w:szCs w:val="24"/>
        </w:rPr>
      </w:pPr>
      <w:r w:rsidRPr="00C56E23">
        <w:rPr>
          <w:rFonts w:asciiTheme="majorBidi" w:eastAsia="Times New Roman" w:hAnsiTheme="majorBidi" w:cstheme="majorBidi"/>
          <w:kern w:val="36"/>
          <w:sz w:val="24"/>
          <w:szCs w:val="24"/>
        </w:rPr>
        <w:t xml:space="preserve">·          </w:t>
      </w:r>
      <w:r w:rsidRPr="00C56E23">
        <w:rPr>
          <w:rFonts w:asciiTheme="majorBidi" w:eastAsia="Times New Roman" w:hAnsiTheme="majorBidi" w:cstheme="majorBidi"/>
          <w:kern w:val="36"/>
          <w:sz w:val="24"/>
          <w:szCs w:val="24"/>
          <w:lang w:bidi="fa-IR"/>
        </w:rPr>
        <w:t>Promoting the knowledge and skills of faculty members, researchers, and students about the importance, quality, and process of systematic review and meta-analysis studies</w:t>
      </w:r>
      <w:r w:rsidRPr="00C56E23">
        <w:rPr>
          <w:rFonts w:asciiTheme="majorBidi" w:eastAsia="Times New Roman" w:hAnsiTheme="majorBidi" w:cstheme="majorBidi"/>
          <w:kern w:val="36"/>
          <w:sz w:val="24"/>
          <w:szCs w:val="24"/>
        </w:rPr>
        <w:t xml:space="preserve"> </w:t>
      </w:r>
    </w:p>
    <w:p w:rsidR="00C56E23" w:rsidRPr="00AA773D" w:rsidRDefault="00C56E23" w:rsidP="00AA773D">
      <w:pPr>
        <w:shd w:val="clear" w:color="auto" w:fill="FFFFFF"/>
        <w:spacing w:after="160"/>
        <w:ind w:right="1170" w:hanging="360"/>
        <w:contextualSpacing/>
        <w:jc w:val="both"/>
        <w:outlineLvl w:val="1"/>
        <w:rPr>
          <w:rFonts w:asciiTheme="majorBidi" w:eastAsia="Times New Roman" w:hAnsiTheme="majorBidi" w:cstheme="majorBidi"/>
          <w:kern w:val="36"/>
          <w:sz w:val="24"/>
          <w:szCs w:val="24"/>
        </w:rPr>
      </w:pPr>
      <w:r w:rsidRPr="00C56E23">
        <w:rPr>
          <w:rFonts w:asciiTheme="majorBidi" w:eastAsia="Times New Roman" w:hAnsiTheme="majorBidi" w:cstheme="majorBidi"/>
          <w:kern w:val="36"/>
          <w:sz w:val="24"/>
          <w:szCs w:val="24"/>
        </w:rPr>
        <w:t xml:space="preserve">·          </w:t>
      </w:r>
      <w:r w:rsidRPr="00C56E23">
        <w:rPr>
          <w:rFonts w:asciiTheme="majorBidi" w:eastAsia="Times New Roman" w:hAnsiTheme="majorBidi" w:cstheme="majorBidi"/>
          <w:kern w:val="36"/>
          <w:sz w:val="24"/>
          <w:szCs w:val="24"/>
          <w:lang w:bidi="fa-IR"/>
        </w:rPr>
        <w:t>Supporting researchers and faculty in this field based on the latest scientific and ethical principles</w:t>
      </w:r>
      <w:r w:rsidRPr="00C56E23">
        <w:rPr>
          <w:rFonts w:asciiTheme="majorBidi" w:eastAsia="Times New Roman" w:hAnsiTheme="majorBidi" w:cstheme="majorBidi"/>
          <w:kern w:val="36"/>
          <w:sz w:val="24"/>
          <w:szCs w:val="24"/>
        </w:rPr>
        <w:t xml:space="preserve"> </w:t>
      </w:r>
    </w:p>
    <w:p w:rsidR="00C56E23" w:rsidRPr="00C56E23" w:rsidRDefault="00C56E23" w:rsidP="00AA773D">
      <w:pPr>
        <w:shd w:val="clear" w:color="auto" w:fill="FFFFFF"/>
        <w:spacing w:after="160"/>
        <w:ind w:right="1170" w:hanging="360"/>
        <w:contextualSpacing/>
        <w:jc w:val="both"/>
        <w:outlineLvl w:val="1"/>
        <w:rPr>
          <w:rFonts w:asciiTheme="majorBidi" w:eastAsia="Times New Roman" w:hAnsiTheme="majorBidi" w:cstheme="majorBidi"/>
          <w:b/>
          <w:bCs/>
          <w:kern w:val="36"/>
          <w:sz w:val="24"/>
          <w:szCs w:val="24"/>
        </w:rPr>
      </w:pPr>
    </w:p>
    <w:p w:rsidR="00C56E23" w:rsidRPr="00AA773D" w:rsidRDefault="00C56E23" w:rsidP="00AA773D">
      <w:pPr>
        <w:jc w:val="both"/>
        <w:rPr>
          <w:rFonts w:asciiTheme="majorBidi" w:hAnsiTheme="majorBidi" w:cstheme="majorBidi"/>
          <w:b/>
          <w:bCs/>
          <w:sz w:val="24"/>
          <w:szCs w:val="24"/>
          <w:lang w:bidi="fa-IR"/>
        </w:rPr>
      </w:pPr>
      <w:r w:rsidRPr="00AA773D">
        <w:rPr>
          <w:rFonts w:asciiTheme="majorBidi" w:hAnsiTheme="majorBidi" w:cstheme="majorBidi"/>
          <w:b/>
          <w:bCs/>
          <w:sz w:val="24"/>
          <w:szCs w:val="24"/>
          <w:lang w:bidi="fa-IR"/>
        </w:rPr>
        <w:t>The Center for Systematic Review Studies and Meta-Analysis is a subsidiary of each university's research and technology department.</w:t>
      </w:r>
    </w:p>
    <w:p w:rsidR="00C56E23" w:rsidRPr="00AA773D" w:rsidRDefault="00C56E23" w:rsidP="00AA773D">
      <w:pPr>
        <w:jc w:val="both"/>
        <w:rPr>
          <w:rFonts w:asciiTheme="majorBidi" w:hAnsiTheme="majorBidi" w:cstheme="majorBidi"/>
          <w:b/>
          <w:bCs/>
          <w:sz w:val="24"/>
          <w:szCs w:val="24"/>
        </w:rPr>
      </w:pPr>
    </w:p>
    <w:p w:rsidR="00C56E23" w:rsidRPr="00C56E23" w:rsidRDefault="00C56E23" w:rsidP="0061542B">
      <w:pPr>
        <w:shd w:val="clear" w:color="auto" w:fill="FFFFFF"/>
        <w:spacing w:before="100" w:beforeAutospacing="1" w:after="100" w:afterAutospacing="1" w:line="360" w:lineRule="auto"/>
        <w:jc w:val="both"/>
        <w:outlineLvl w:val="1"/>
        <w:rPr>
          <w:rFonts w:asciiTheme="majorBidi" w:eastAsia="Times New Roman" w:hAnsiTheme="majorBidi" w:cstheme="majorBidi"/>
          <w:b/>
          <w:bCs/>
          <w:kern w:val="36"/>
          <w:sz w:val="24"/>
          <w:szCs w:val="24"/>
        </w:rPr>
      </w:pPr>
      <w:r w:rsidRPr="00C56E23">
        <w:rPr>
          <w:rFonts w:asciiTheme="majorBidi" w:eastAsia="Times New Roman" w:hAnsiTheme="majorBidi" w:cstheme="majorBidi"/>
          <w:b/>
          <w:bCs/>
          <w:kern w:val="36"/>
          <w:sz w:val="24"/>
          <w:szCs w:val="24"/>
          <w:lang w:bidi="fa-IR"/>
        </w:rPr>
        <w:t>Central Council for Systematic Review Studies and Meta-Analysis:</w:t>
      </w:r>
      <w:r w:rsidRPr="00C56E23">
        <w:rPr>
          <w:rFonts w:asciiTheme="majorBidi" w:eastAsia="Times New Roman" w:hAnsiTheme="majorBidi" w:cstheme="majorBidi"/>
          <w:kern w:val="36"/>
          <w:sz w:val="24"/>
          <w:szCs w:val="24"/>
        </w:rPr>
        <w:t xml:space="preserve"> </w:t>
      </w:r>
      <w:r w:rsidRPr="00C56E23">
        <w:rPr>
          <w:rFonts w:asciiTheme="majorBidi" w:eastAsia="Times New Roman" w:hAnsiTheme="majorBidi" w:cstheme="majorBidi"/>
          <w:kern w:val="36"/>
          <w:sz w:val="24"/>
          <w:szCs w:val="24"/>
          <w:lang w:bidi="fa-IR"/>
        </w:rPr>
        <w:t>This council consists of the head of the center and members of the council, who are appointed by the Vice-President for Research and Technology of each university for two years.</w:t>
      </w:r>
      <w:r w:rsidRPr="00C56E23">
        <w:rPr>
          <w:rFonts w:asciiTheme="majorBidi" w:eastAsia="Times New Roman" w:hAnsiTheme="majorBidi" w:cstheme="majorBidi"/>
          <w:kern w:val="36"/>
          <w:sz w:val="24"/>
          <w:szCs w:val="24"/>
        </w:rPr>
        <w:t xml:space="preserve"> </w:t>
      </w:r>
    </w:p>
    <w:p w:rsidR="00C56E23" w:rsidRPr="0061542B" w:rsidRDefault="00C56E23" w:rsidP="00AA773D">
      <w:pPr>
        <w:jc w:val="both"/>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t>Members of the Council must meet at least one of the following requirements to become a member of the Center after systematic review has been approved.</w:t>
      </w:r>
    </w:p>
    <w:p w:rsidR="00C56E23" w:rsidRPr="0061542B" w:rsidRDefault="00C56E23" w:rsidP="00AA773D">
      <w:pPr>
        <w:pStyle w:val="ListParagraph"/>
        <w:numPr>
          <w:ilvl w:val="0"/>
          <w:numId w:val="1"/>
        </w:numPr>
        <w:jc w:val="both"/>
        <w:rPr>
          <w:rFonts w:asciiTheme="majorBidi" w:hAnsiTheme="majorBidi" w:cstheme="majorBidi"/>
          <w:kern w:val="36"/>
          <w:sz w:val="24"/>
          <w:szCs w:val="24"/>
          <w:lang w:bidi="fa-IR"/>
        </w:rPr>
      </w:pPr>
      <w:r w:rsidRPr="0061542B">
        <w:rPr>
          <w:rFonts w:asciiTheme="majorBidi" w:eastAsia="Times New Roman" w:hAnsiTheme="majorBidi" w:cstheme="majorBidi"/>
          <w:kern w:val="36"/>
          <w:sz w:val="24"/>
          <w:szCs w:val="24"/>
          <w:lang w:bidi="fa-IR"/>
        </w:rPr>
        <w:t>First author or editor of at least three systematic review and meta-analysis articles published in one of the indexed journals</w:t>
      </w:r>
      <w:r w:rsidRPr="0061542B">
        <w:rPr>
          <w:rFonts w:asciiTheme="majorBidi" w:eastAsia="Times New Roman" w:hAnsiTheme="majorBidi" w:cstheme="majorBidi"/>
          <w:kern w:val="36"/>
          <w:sz w:val="24"/>
          <w:szCs w:val="24"/>
        </w:rPr>
        <w:t xml:space="preserve"> </w:t>
      </w:r>
      <w:r w:rsidRPr="0061542B">
        <w:rPr>
          <w:rFonts w:asciiTheme="majorBidi" w:eastAsia="Times New Roman" w:hAnsiTheme="majorBidi" w:cstheme="majorBidi"/>
          <w:kern w:val="36"/>
          <w:sz w:val="24"/>
          <w:szCs w:val="24"/>
          <w:lang w:bidi="fa-IR"/>
        </w:rPr>
        <w:softHyphen/>
      </w:r>
      <w:r w:rsidRPr="0061542B">
        <w:rPr>
          <w:rFonts w:asciiTheme="majorBidi" w:eastAsia="Times New Roman" w:hAnsiTheme="majorBidi" w:cstheme="majorBidi"/>
          <w:kern w:val="36"/>
          <w:sz w:val="24"/>
          <w:szCs w:val="24"/>
        </w:rPr>
        <w:t xml:space="preserve"> </w:t>
      </w:r>
      <w:r w:rsidRPr="0061542B">
        <w:rPr>
          <w:rFonts w:asciiTheme="majorBidi" w:eastAsia="Times New Roman" w:hAnsiTheme="majorBidi" w:cstheme="majorBidi"/>
          <w:kern w:val="36"/>
          <w:sz w:val="24"/>
          <w:szCs w:val="24"/>
          <w:lang w:bidi="fa-IR"/>
        </w:rPr>
        <w:t>By</w:t>
      </w:r>
      <w:r w:rsidRPr="0061542B">
        <w:rPr>
          <w:rFonts w:asciiTheme="majorBidi" w:eastAsia="Times New Roman" w:hAnsiTheme="majorBidi" w:cstheme="majorBidi"/>
          <w:kern w:val="36"/>
          <w:sz w:val="24"/>
          <w:szCs w:val="24"/>
        </w:rPr>
        <w:t xml:space="preserve"> ISI </w:t>
      </w:r>
      <w:r w:rsidRPr="0061542B">
        <w:rPr>
          <w:rFonts w:asciiTheme="majorBidi" w:eastAsia="Times New Roman" w:hAnsiTheme="majorBidi" w:cstheme="majorBidi"/>
          <w:kern w:val="36"/>
          <w:sz w:val="24"/>
          <w:szCs w:val="24"/>
          <w:lang w:bidi="fa-IR"/>
        </w:rPr>
        <w:t>,</w:t>
      </w:r>
      <w:r w:rsidRPr="0061542B">
        <w:rPr>
          <w:rFonts w:asciiTheme="majorBidi" w:eastAsia="Times New Roman" w:hAnsiTheme="majorBidi" w:cstheme="majorBidi"/>
          <w:kern w:val="36"/>
          <w:sz w:val="24"/>
          <w:szCs w:val="24"/>
        </w:rPr>
        <w:t xml:space="preserve"> PubMed </w:t>
      </w:r>
      <w:r w:rsidRPr="0061542B">
        <w:rPr>
          <w:rFonts w:asciiTheme="majorBidi" w:eastAsia="Times New Roman" w:hAnsiTheme="majorBidi" w:cstheme="majorBidi"/>
          <w:kern w:val="36"/>
          <w:sz w:val="24"/>
          <w:szCs w:val="24"/>
          <w:lang w:bidi="fa-IR"/>
        </w:rPr>
        <w:t>Be it.</w:t>
      </w:r>
      <w:r w:rsidRPr="0061542B">
        <w:rPr>
          <w:rFonts w:asciiTheme="majorBidi" w:eastAsia="Times New Roman" w:hAnsiTheme="majorBidi" w:cstheme="majorBidi"/>
          <w:kern w:val="36"/>
          <w:sz w:val="24"/>
          <w:szCs w:val="24"/>
        </w:rPr>
        <w:t xml:space="preserve"> </w:t>
      </w:r>
    </w:p>
    <w:p w:rsidR="00C56E23" w:rsidRPr="0061542B" w:rsidRDefault="00C56E23" w:rsidP="00AA773D">
      <w:pPr>
        <w:pStyle w:val="ListParagraph"/>
        <w:numPr>
          <w:ilvl w:val="0"/>
          <w:numId w:val="1"/>
        </w:numPr>
        <w:shd w:val="clear" w:color="auto" w:fill="FFFFFF"/>
        <w:spacing w:after="160" w:line="360" w:lineRule="auto"/>
        <w:ind w:right="2160"/>
        <w:jc w:val="both"/>
        <w:outlineLvl w:val="1"/>
        <w:rPr>
          <w:rFonts w:asciiTheme="majorBidi" w:eastAsia="Times New Roman" w:hAnsiTheme="majorBidi" w:cstheme="majorBidi"/>
          <w:kern w:val="36"/>
          <w:sz w:val="24"/>
          <w:szCs w:val="24"/>
        </w:rPr>
      </w:pPr>
      <w:r w:rsidRPr="0061542B">
        <w:rPr>
          <w:rFonts w:asciiTheme="majorBidi" w:eastAsia="Times New Roman" w:hAnsiTheme="majorBidi" w:cstheme="majorBidi"/>
          <w:kern w:val="36"/>
          <w:sz w:val="24"/>
          <w:szCs w:val="24"/>
          <w:lang w:bidi="fa-IR"/>
        </w:rPr>
        <w:t>Author of a published book on systematic review and meta-analysis studies.</w:t>
      </w:r>
      <w:r w:rsidRPr="0061542B">
        <w:rPr>
          <w:rFonts w:asciiTheme="majorBidi" w:eastAsia="Times New Roman" w:hAnsiTheme="majorBidi" w:cstheme="majorBidi"/>
          <w:kern w:val="36"/>
          <w:sz w:val="24"/>
          <w:szCs w:val="24"/>
        </w:rPr>
        <w:t xml:space="preserve"> </w:t>
      </w:r>
    </w:p>
    <w:p w:rsidR="00C56E23" w:rsidRPr="0061542B" w:rsidRDefault="00C56E23" w:rsidP="00AA773D">
      <w:pPr>
        <w:pStyle w:val="ListParagraph"/>
        <w:numPr>
          <w:ilvl w:val="0"/>
          <w:numId w:val="1"/>
        </w:numPr>
        <w:shd w:val="clear" w:color="auto" w:fill="FFFFFF"/>
        <w:spacing w:after="160" w:line="360" w:lineRule="auto"/>
        <w:ind w:right="2160"/>
        <w:jc w:val="both"/>
        <w:outlineLvl w:val="1"/>
        <w:rPr>
          <w:rFonts w:asciiTheme="majorBidi" w:eastAsia="Times New Roman" w:hAnsiTheme="majorBidi" w:cstheme="majorBidi"/>
          <w:kern w:val="36"/>
          <w:sz w:val="24"/>
          <w:szCs w:val="24"/>
        </w:rPr>
      </w:pPr>
      <w:r w:rsidRPr="0061542B">
        <w:rPr>
          <w:rFonts w:asciiTheme="majorBidi" w:eastAsia="Times New Roman" w:hAnsiTheme="majorBidi" w:cstheme="majorBidi"/>
          <w:kern w:val="36"/>
          <w:sz w:val="24"/>
          <w:szCs w:val="24"/>
          <w:lang w:bidi="fa-IR"/>
        </w:rPr>
        <w:t>Lecturer of systematic reviews and meta-analysis course studies with a valid certificate from the Vice President of Research and Technology.</w:t>
      </w:r>
      <w:r w:rsidRPr="0061542B">
        <w:rPr>
          <w:rFonts w:asciiTheme="majorBidi" w:eastAsia="Times New Roman" w:hAnsiTheme="majorBidi" w:cstheme="majorBidi"/>
          <w:kern w:val="36"/>
          <w:sz w:val="24"/>
          <w:szCs w:val="24"/>
        </w:rPr>
        <w:t xml:space="preserve"> </w:t>
      </w:r>
    </w:p>
    <w:p w:rsidR="00C56E23" w:rsidRPr="0061542B" w:rsidRDefault="00C56E23" w:rsidP="00AA773D">
      <w:pPr>
        <w:jc w:val="both"/>
        <w:rPr>
          <w:rFonts w:asciiTheme="majorBidi" w:hAnsiTheme="majorBidi" w:cstheme="majorBidi"/>
          <w:kern w:val="36"/>
          <w:sz w:val="24"/>
          <w:szCs w:val="24"/>
          <w:lang w:bidi="fa-IR"/>
        </w:rPr>
      </w:pPr>
      <w:r w:rsidRPr="0061542B">
        <w:rPr>
          <w:rFonts w:asciiTheme="majorBidi" w:hAnsiTheme="majorBidi" w:cstheme="majorBidi"/>
          <w:kern w:val="36"/>
          <w:sz w:val="24"/>
          <w:szCs w:val="24"/>
          <w:shd w:val="clear" w:color="auto" w:fill="D3D3D3"/>
          <w:lang w:bidi="fa-IR"/>
        </w:rPr>
        <w:lastRenderedPageBreak/>
        <w:t>Article 1: The</w:t>
      </w:r>
      <w:r w:rsidRPr="0061542B">
        <w:rPr>
          <w:rFonts w:asciiTheme="majorBidi" w:hAnsiTheme="majorBidi" w:cstheme="majorBidi"/>
          <w:kern w:val="36"/>
          <w:sz w:val="24"/>
          <w:szCs w:val="24"/>
        </w:rPr>
        <w:t xml:space="preserve"> </w:t>
      </w:r>
      <w:r w:rsidRPr="0061542B">
        <w:rPr>
          <w:rFonts w:asciiTheme="majorBidi" w:hAnsiTheme="majorBidi" w:cstheme="majorBidi"/>
          <w:kern w:val="36"/>
          <w:sz w:val="24"/>
          <w:szCs w:val="24"/>
          <w:lang w:bidi="fa-IR"/>
        </w:rPr>
        <w:t>Chairman of the Central Council shall, at the first formal meeting of the Center, be selected by the members and from the two highest-ranking applicants and shall be proposed to the Vice-President for Research and Technology of each university.</w:t>
      </w:r>
    </w:p>
    <w:p w:rsidR="00C56E23" w:rsidRPr="0061542B" w:rsidRDefault="00C56E23" w:rsidP="00AA773D">
      <w:pPr>
        <w:jc w:val="both"/>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t>Note 1: The Chairman of the Central Council shall be elected for a term of two years by the Deputy Director of Research and Technology.</w:t>
      </w:r>
    </w:p>
    <w:p w:rsidR="00AA773D" w:rsidRPr="0061542B" w:rsidRDefault="00AA773D" w:rsidP="00AA773D">
      <w:pPr>
        <w:jc w:val="both"/>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t>Note 2: The Central Council is obliged to meet regularly on the basis of the number of proposals submitted and to decide on the status of the proposals and to submit them to the relevant arbitrators. The Center for Systematic Review Studies and Meta-Analysis is responsible for organizing and submitting proposals to the reviewers and obtaining the results of the review and announcing them to the project executives.</w:t>
      </w:r>
    </w:p>
    <w:p w:rsidR="00AA773D" w:rsidRPr="0061542B" w:rsidRDefault="00AA773D" w:rsidP="00AA773D">
      <w:pPr>
        <w:jc w:val="both"/>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t>Note 3: The Vice President of Research and Technology of the University is obliged to provide a mechanism for presenting all review and meta-analysis proposals to the Center.</w:t>
      </w:r>
    </w:p>
    <w:p w:rsidR="00AA773D" w:rsidRPr="00AA773D" w:rsidRDefault="00AA773D" w:rsidP="007B3ED8">
      <w:pPr>
        <w:shd w:val="clear" w:color="auto" w:fill="FFFFFF"/>
        <w:spacing w:before="100" w:beforeAutospacing="1" w:after="100" w:afterAutospacing="1" w:line="360" w:lineRule="auto"/>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Subsections: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The systematic review and meta-analysis center includes the following workgroups and units: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after="160" w:line="360" w:lineRule="auto"/>
        <w:ind w:right="1530" w:hanging="360"/>
        <w:contextualSpacing/>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rPr>
        <w:t xml:space="preserve">1-       </w:t>
      </w:r>
      <w:r w:rsidRPr="00AA773D">
        <w:rPr>
          <w:rFonts w:asciiTheme="majorBidi" w:eastAsia="Times New Roman" w:hAnsiTheme="majorBidi" w:cstheme="majorBidi"/>
          <w:kern w:val="36"/>
          <w:sz w:val="24"/>
          <w:szCs w:val="24"/>
          <w:lang w:bidi="fa-IR"/>
        </w:rPr>
        <w:t>Methodology Working Group</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after="160" w:line="360" w:lineRule="auto"/>
        <w:ind w:right="1530" w:hanging="360"/>
        <w:contextualSpacing/>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rPr>
        <w:t xml:space="preserve">2-       </w:t>
      </w:r>
      <w:r w:rsidRPr="00AA773D">
        <w:rPr>
          <w:rFonts w:asciiTheme="majorBidi" w:eastAsia="Times New Roman" w:hAnsiTheme="majorBidi" w:cstheme="majorBidi"/>
          <w:kern w:val="36"/>
          <w:sz w:val="24"/>
          <w:szCs w:val="24"/>
          <w:lang w:bidi="fa-IR"/>
        </w:rPr>
        <w:t>Scientific or Specialist Workgroups (in accordance with Cochrane Specialist Workgroups)</w:t>
      </w:r>
      <w:r w:rsidRPr="00AA773D">
        <w:rPr>
          <w:rFonts w:asciiTheme="majorBidi" w:eastAsia="Times New Roman" w:hAnsiTheme="majorBidi" w:cstheme="majorBidi"/>
          <w:kern w:val="36"/>
          <w:sz w:val="24"/>
          <w:szCs w:val="24"/>
        </w:rPr>
        <w:t xml:space="preserve"> </w:t>
      </w:r>
    </w:p>
    <w:p w:rsidR="00AA773D" w:rsidRPr="0061542B" w:rsidRDefault="00AA773D" w:rsidP="00AA773D">
      <w:pPr>
        <w:shd w:val="clear" w:color="auto" w:fill="FFFFFF"/>
        <w:spacing w:after="160" w:line="360" w:lineRule="auto"/>
        <w:ind w:right="1530" w:hanging="360"/>
        <w:contextualSpacing/>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rPr>
        <w:t xml:space="preserve">3-       </w:t>
      </w:r>
      <w:r w:rsidRPr="00AA773D">
        <w:rPr>
          <w:rFonts w:asciiTheme="majorBidi" w:eastAsia="Times New Roman" w:hAnsiTheme="majorBidi" w:cstheme="majorBidi"/>
          <w:kern w:val="36"/>
          <w:sz w:val="24"/>
          <w:szCs w:val="24"/>
          <w:lang w:bidi="fa-IR"/>
        </w:rPr>
        <w:t>A group of researchers (including students, research assistants) who enter the review processes as needed.</w:t>
      </w:r>
      <w:r w:rsidRPr="00AA773D">
        <w:rPr>
          <w:rFonts w:asciiTheme="majorBidi" w:eastAsia="Times New Roman" w:hAnsiTheme="majorBidi" w:cstheme="majorBidi"/>
          <w:kern w:val="36"/>
          <w:sz w:val="24"/>
          <w:szCs w:val="24"/>
        </w:rPr>
        <w:t xml:space="preserve"> </w:t>
      </w:r>
    </w:p>
    <w:p w:rsidR="00AA773D" w:rsidRPr="0061542B" w:rsidRDefault="00AA773D" w:rsidP="00AA773D">
      <w:pPr>
        <w:shd w:val="clear" w:color="auto" w:fill="FFFFFF"/>
        <w:spacing w:after="160" w:line="360" w:lineRule="auto"/>
        <w:ind w:right="1530" w:hanging="360"/>
        <w:contextualSpacing/>
        <w:jc w:val="both"/>
        <w:outlineLvl w:val="1"/>
        <w:rPr>
          <w:rFonts w:asciiTheme="majorBidi" w:eastAsia="Times New Roman" w:hAnsiTheme="majorBidi" w:cstheme="majorBidi"/>
          <w:kern w:val="36"/>
          <w:sz w:val="24"/>
          <w:szCs w:val="24"/>
        </w:rPr>
      </w:pPr>
    </w:p>
    <w:p w:rsidR="00AA773D" w:rsidRPr="0061542B" w:rsidRDefault="00AA773D" w:rsidP="00AA773D">
      <w:pPr>
        <w:shd w:val="clear" w:color="auto" w:fill="FFFFFF"/>
        <w:spacing w:after="160" w:line="360" w:lineRule="auto"/>
        <w:ind w:right="1530" w:hanging="360"/>
        <w:contextualSpacing/>
        <w:jc w:val="both"/>
        <w:outlineLvl w:val="1"/>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t>Note 4: The members of the Methodology Task Force shall be composed of expert experts in the field of systematic review and meta-analysis methodology at the academic, national and international level.   Be. This workbook provides the guidance needed by expert scientific team researchers at all stages including advanced formulation and design of systematic review and meta-analysis studies, targeted resource searching, organization and screening, and ultimately data analysis. In addition to holding specialized workshops and inviting professors and planning in this field as well as liaising with the International Center, including Cochrane It is the responsibility of this group.</w:t>
      </w:r>
    </w:p>
    <w:p w:rsidR="00AA773D" w:rsidRPr="0061542B" w:rsidRDefault="00AA773D" w:rsidP="00AA773D">
      <w:pPr>
        <w:shd w:val="clear" w:color="auto" w:fill="FFFFFF"/>
        <w:spacing w:after="160" w:line="360" w:lineRule="auto"/>
        <w:ind w:right="1530" w:hanging="360"/>
        <w:contextualSpacing/>
        <w:jc w:val="both"/>
        <w:outlineLvl w:val="1"/>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lastRenderedPageBreak/>
        <w:t>Note 5: At least two faculty members in each discipline are required to form a task force. Other interested scholars, including faculty members who have been enrolled in specialized workgroups upon call, may also be required to join the workgroup.</w:t>
      </w:r>
    </w:p>
    <w:p w:rsidR="00AA773D" w:rsidRPr="0061542B" w:rsidRDefault="00AA773D" w:rsidP="00AA773D">
      <w:pPr>
        <w:shd w:val="clear" w:color="auto" w:fill="FFFFFF"/>
        <w:spacing w:after="160" w:line="360" w:lineRule="auto"/>
        <w:ind w:right="1530" w:hanging="360"/>
        <w:contextualSpacing/>
        <w:jc w:val="both"/>
        <w:outlineLvl w:val="1"/>
        <w:rPr>
          <w:rFonts w:asciiTheme="majorBidi" w:hAnsiTheme="majorBidi" w:cstheme="majorBidi"/>
          <w:kern w:val="36"/>
          <w:sz w:val="24"/>
          <w:szCs w:val="24"/>
          <w:lang w:bidi="fa-IR"/>
        </w:rPr>
      </w:pP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Note 6: The meeting shall be appointed by the Head of the Center in each specialized working group as well as the Methodological Working Group of a faculty member responsible for that group, and shall be appointed by the Vice-President for Research and Technology for a term of two years.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2:</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The Research Team consists of research assistants (students) or students who act as research assistants to research centers and faculty members. After each call, the members of this working group will be approved by the Head of the Review and Meta-Analysis Studies Center. The members of this working group will be notified by the Head of the Center for 2 years.</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3:</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 xml:space="preserve">  The Systematic Review and Meta-Analysis Center endeavors to engage with the research and teaching assistants and research institutes, colleges and colleges, research centers, and training departments, while endorsing systematic review and meta-analysis studies as the subject of various dissertations. , Extract the priorities of each domain.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4: The</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Center for Systematic Review Studies and Meta-Analysis periodically notifies the departments to report issues to the Center for review of theses.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5:</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 xml:space="preserve">In order to encourage researchers to design and execute systematic review and meta-analysis studies, the Central Council is obliged to review </w:t>
      </w:r>
      <w:proofErr w:type="spellStart"/>
      <w:r w:rsidRPr="00AA773D">
        <w:rPr>
          <w:rFonts w:asciiTheme="majorBidi" w:eastAsia="Times New Roman" w:hAnsiTheme="majorBidi" w:cstheme="majorBidi"/>
          <w:kern w:val="36"/>
          <w:sz w:val="24"/>
          <w:szCs w:val="24"/>
          <w:lang w:bidi="fa-IR"/>
        </w:rPr>
        <w:t>review</w:t>
      </w:r>
      <w:proofErr w:type="spellEnd"/>
      <w:r w:rsidRPr="00AA773D">
        <w:rPr>
          <w:rFonts w:asciiTheme="majorBidi" w:eastAsia="Times New Roman" w:hAnsiTheme="majorBidi" w:cstheme="majorBidi"/>
          <w:kern w:val="36"/>
          <w:sz w:val="24"/>
          <w:szCs w:val="24"/>
          <w:lang w:bidi="fa-IR"/>
        </w:rPr>
        <w:t xml:space="preserve"> proposals by citing the titles and research priorities of the University Research Council, in the form of anonymous end-of-call drafts. Announce to research centers, medical training centers and colleges in particular and to comply with the terms and conditions of non-endorsed callings.</w:t>
      </w:r>
      <w:r w:rsidRPr="00AA773D">
        <w:rPr>
          <w:rFonts w:asciiTheme="majorBidi" w:eastAsia="Times New Roman" w:hAnsiTheme="majorBidi" w:cstheme="majorBidi"/>
          <w:kern w:val="36"/>
          <w:sz w:val="24"/>
          <w:szCs w:val="24"/>
        </w:rPr>
        <w:t xml:space="preserve"> </w:t>
      </w:r>
    </w:p>
    <w:p w:rsidR="00AA773D" w:rsidRPr="0061542B" w:rsidRDefault="00AA773D" w:rsidP="00AA773D">
      <w:pPr>
        <w:shd w:val="clear" w:color="auto" w:fill="FFFFFF"/>
        <w:spacing w:after="160" w:line="360" w:lineRule="auto"/>
        <w:ind w:right="1530" w:hanging="360"/>
        <w:contextualSpacing/>
        <w:jc w:val="both"/>
        <w:outlineLvl w:val="1"/>
        <w:rPr>
          <w:rFonts w:asciiTheme="majorBidi" w:hAnsiTheme="majorBidi" w:cstheme="majorBidi"/>
          <w:kern w:val="36"/>
          <w:sz w:val="24"/>
          <w:szCs w:val="24"/>
          <w:lang w:bidi="fa-IR"/>
        </w:rPr>
      </w:pPr>
      <w:r w:rsidRPr="0061542B">
        <w:rPr>
          <w:rFonts w:asciiTheme="majorBidi" w:hAnsiTheme="majorBidi" w:cstheme="majorBidi"/>
          <w:kern w:val="36"/>
          <w:sz w:val="24"/>
          <w:szCs w:val="24"/>
          <w:shd w:val="clear" w:color="auto" w:fill="D3D3D3"/>
          <w:lang w:bidi="fa-IR"/>
        </w:rPr>
        <w:t>Article 6:</w:t>
      </w:r>
      <w:r w:rsidRPr="0061542B">
        <w:rPr>
          <w:rFonts w:asciiTheme="majorBidi" w:hAnsiTheme="majorBidi" w:cstheme="majorBidi"/>
          <w:kern w:val="36"/>
          <w:sz w:val="24"/>
          <w:szCs w:val="24"/>
        </w:rPr>
        <w:t xml:space="preserve"> </w:t>
      </w:r>
      <w:r w:rsidRPr="0061542B">
        <w:rPr>
          <w:rFonts w:asciiTheme="majorBidi" w:hAnsiTheme="majorBidi" w:cstheme="majorBidi"/>
          <w:kern w:val="36"/>
          <w:sz w:val="24"/>
          <w:szCs w:val="24"/>
          <w:lang w:bidi="fa-IR"/>
        </w:rPr>
        <w:t xml:space="preserve">In order to arrange the stages of conducting systematic review studies, researchers should submit their abstracts to the Research Center or Colleges in </w:t>
      </w:r>
      <w:r w:rsidRPr="0061542B">
        <w:rPr>
          <w:rFonts w:asciiTheme="majorBidi" w:hAnsiTheme="majorBidi" w:cstheme="majorBidi"/>
          <w:kern w:val="36"/>
          <w:sz w:val="24"/>
          <w:szCs w:val="24"/>
          <w:lang w:bidi="fa-IR"/>
        </w:rPr>
        <w:lastRenderedPageBreak/>
        <w:t>accordance with routine procedures for review through the University Publications Information Management System. The reviewers are also required to upload and submit a summary of their research proposal in the form of a systematic review and meta-analysis of University Research Council resolutions that can be downloaded through the Vice President of Research and Technology.</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Note 1: Summary of Persian Proposal Including Title in Form</w:t>
      </w:r>
      <w:r w:rsidRPr="00AA773D">
        <w:rPr>
          <w:rFonts w:asciiTheme="majorBidi" w:eastAsia="Times New Roman" w:hAnsiTheme="majorBidi" w:cstheme="majorBidi"/>
          <w:kern w:val="36"/>
          <w:sz w:val="24"/>
          <w:szCs w:val="24"/>
        </w:rPr>
        <w:t xml:space="preserve"> (PICOTS) </w:t>
      </w:r>
      <w:r w:rsidRPr="00AA773D">
        <w:rPr>
          <w:rFonts w:asciiTheme="majorBidi" w:eastAsia="Times New Roman" w:hAnsiTheme="majorBidi" w:cstheme="majorBidi"/>
          <w:kern w:val="36"/>
          <w:sz w:val="24"/>
          <w:szCs w:val="24"/>
          <w:lang w:bidi="fa-IR"/>
        </w:rPr>
        <w:t>(Crowds or groups (Population</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 Intervention, treatment, test, or target population exposure (</w:t>
      </w:r>
      <w:r w:rsidRPr="00AA773D">
        <w:rPr>
          <w:rFonts w:asciiTheme="majorBidi" w:eastAsia="Times New Roman" w:hAnsiTheme="majorBidi" w:cstheme="majorBidi"/>
          <w:kern w:val="36"/>
          <w:sz w:val="24"/>
          <w:szCs w:val="24"/>
        </w:rPr>
        <w:t xml:space="preserve"> Intervention) </w:t>
      </w:r>
      <w:r w:rsidRPr="00AA773D">
        <w:rPr>
          <w:rFonts w:asciiTheme="majorBidi" w:eastAsia="Times New Roman" w:hAnsiTheme="majorBidi" w:cstheme="majorBidi"/>
          <w:kern w:val="36"/>
          <w:sz w:val="24"/>
          <w:szCs w:val="24"/>
          <w:lang w:bidi="fa-IR"/>
        </w:rPr>
        <w:t>), Compared to an alternative intervention or control (Comparison</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 Outcomes or results of interventions (Outcome</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w:t>
      </w:r>
      <w:r w:rsidRPr="00AA773D">
        <w:rPr>
          <w:rFonts w:asciiTheme="majorBidi" w:eastAsia="Times New Roman" w:hAnsiTheme="majorBidi" w:cstheme="majorBidi"/>
          <w:kern w:val="36"/>
          <w:sz w:val="24"/>
          <w:szCs w:val="24"/>
        </w:rPr>
        <w:t xml:space="preserve"> Timing </w:t>
      </w:r>
      <w:r w:rsidRPr="00AA773D">
        <w:rPr>
          <w:rFonts w:asciiTheme="majorBidi" w:eastAsia="Times New Roman" w:hAnsiTheme="majorBidi" w:cstheme="majorBidi"/>
          <w:kern w:val="36"/>
          <w:sz w:val="24"/>
          <w:szCs w:val="24"/>
          <w:lang w:bidi="fa-IR"/>
        </w:rPr>
        <w:t>),</w:t>
      </w:r>
      <w:r w:rsidRPr="00AA773D">
        <w:rPr>
          <w:rFonts w:asciiTheme="majorBidi" w:eastAsia="Times New Roman" w:hAnsiTheme="majorBidi" w:cstheme="majorBidi"/>
          <w:kern w:val="36"/>
          <w:sz w:val="24"/>
          <w:szCs w:val="24"/>
        </w:rPr>
        <w:t xml:space="preserve"> Study design </w:t>
      </w:r>
      <w:r w:rsidRPr="00AA773D">
        <w:rPr>
          <w:rFonts w:asciiTheme="majorBidi" w:eastAsia="Times New Roman" w:hAnsiTheme="majorBidi" w:cstheme="majorBidi"/>
          <w:kern w:val="36"/>
          <w:sz w:val="24"/>
          <w:szCs w:val="24"/>
          <w:lang w:bidi="fa-IR"/>
        </w:rPr>
        <w:t>Problem statement, general purpose, search strategy.</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ind w:right="1170" w:hanging="36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Note 2: Proposals in</w:t>
      </w:r>
      <w:r w:rsidRPr="00AA773D">
        <w:rPr>
          <w:rFonts w:asciiTheme="majorBidi" w:eastAsia="Times New Roman" w:hAnsiTheme="majorBidi" w:cstheme="majorBidi"/>
          <w:kern w:val="36"/>
          <w:sz w:val="24"/>
          <w:szCs w:val="24"/>
        </w:rPr>
        <w:t xml:space="preserve"> Cochrane </w:t>
      </w:r>
      <w:r w:rsidRPr="00AA773D">
        <w:rPr>
          <w:rFonts w:asciiTheme="majorBidi" w:eastAsia="Times New Roman" w:hAnsiTheme="majorBidi" w:cstheme="majorBidi"/>
          <w:kern w:val="36"/>
          <w:sz w:val="24"/>
          <w:szCs w:val="24"/>
          <w:lang w:bidi="fa-IR"/>
        </w:rPr>
        <w:t>Or</w:t>
      </w:r>
      <w:r w:rsidRPr="00AA773D">
        <w:rPr>
          <w:rFonts w:asciiTheme="majorBidi" w:eastAsia="Times New Roman" w:hAnsiTheme="majorBidi" w:cstheme="majorBidi"/>
          <w:kern w:val="36"/>
          <w:sz w:val="24"/>
          <w:szCs w:val="24"/>
        </w:rPr>
        <w:t xml:space="preserve"> Prospero </w:t>
      </w:r>
      <w:r w:rsidRPr="00AA773D">
        <w:rPr>
          <w:rFonts w:asciiTheme="majorBidi" w:eastAsia="Times New Roman" w:hAnsiTheme="majorBidi" w:cstheme="majorBidi"/>
          <w:kern w:val="36"/>
          <w:sz w:val="24"/>
          <w:szCs w:val="24"/>
          <w:lang w:bidi="fa-IR"/>
        </w:rPr>
        <w:t>Registered and received code, enter the execution stage without judgment.</w:t>
      </w:r>
      <w:r w:rsidRPr="00AA773D">
        <w:rPr>
          <w:rFonts w:asciiTheme="majorBidi" w:eastAsia="Times New Roman" w:hAnsiTheme="majorBidi" w:cstheme="majorBidi"/>
          <w:kern w:val="36"/>
          <w:sz w:val="24"/>
          <w:szCs w:val="24"/>
        </w:rPr>
        <w:t xml:space="preserve"> </w:t>
      </w:r>
    </w:p>
    <w:p w:rsidR="00AA773D" w:rsidRPr="0061542B" w:rsidRDefault="00AA773D" w:rsidP="00AA773D">
      <w:pPr>
        <w:shd w:val="clear" w:color="auto" w:fill="FFFFFF"/>
        <w:spacing w:after="160" w:line="360" w:lineRule="auto"/>
        <w:ind w:right="1530" w:hanging="360"/>
        <w:contextualSpacing/>
        <w:jc w:val="both"/>
        <w:outlineLvl w:val="1"/>
        <w:rPr>
          <w:rFonts w:asciiTheme="majorBidi" w:hAnsiTheme="majorBidi" w:cstheme="majorBidi"/>
          <w:kern w:val="36"/>
          <w:sz w:val="24"/>
          <w:szCs w:val="24"/>
          <w:lang w:bidi="fa-IR"/>
        </w:rPr>
      </w:pPr>
      <w:r w:rsidRPr="0061542B">
        <w:rPr>
          <w:rFonts w:asciiTheme="majorBidi" w:hAnsiTheme="majorBidi" w:cstheme="majorBidi"/>
          <w:kern w:val="36"/>
          <w:sz w:val="24"/>
          <w:szCs w:val="24"/>
          <w:lang w:bidi="fa-IR"/>
        </w:rPr>
        <w:t>Note 3: Considering that one of the main goals of the Center is to motivate and direct the systematic review and meta-analysis research projects, in order to organize the topics and topics of these studies, non-compliant periodic call,</w:t>
      </w:r>
      <w:r w:rsidRPr="0061542B">
        <w:rPr>
          <w:rFonts w:asciiTheme="majorBidi" w:hAnsiTheme="majorBidi" w:cstheme="majorBidi"/>
          <w:kern w:val="36"/>
          <w:sz w:val="24"/>
          <w:szCs w:val="24"/>
        </w:rPr>
        <w:t xml:space="preserve"> RCT </w:t>
      </w:r>
      <w:r w:rsidRPr="0061542B">
        <w:rPr>
          <w:rFonts w:asciiTheme="majorBidi" w:hAnsiTheme="majorBidi" w:cstheme="majorBidi"/>
          <w:kern w:val="36"/>
          <w:sz w:val="24"/>
          <w:szCs w:val="24"/>
          <w:lang w:bidi="fa-IR"/>
        </w:rPr>
        <w:t>Applications to universities as well as student and Mentorship theses can be considered as a platform for systematic review and meta-analysis study topics.</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7:</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The Central Council for Proposals received is required by law to refer the proposal to a member of the Methodology Working Group as well as a member of the specialized (scientific) working groups for review. Other stages of proposal approval, such as current laws, will be the approval of non-thesis proposals.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8: The</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Supervisor and the Secretary of the Student Research Committee of the University shall call for the formation of systematic review interest groups at each semester of each faculty and shall invite interested students to cooperate with the Review and Meta-Analysis Center.   Introduce.</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9:</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 xml:space="preserve">Research Assistant All systematic review and meta-analysis of dissertation and non-dissertation projects, as well as other research projects, commensurate with the amount of </w:t>
      </w:r>
      <w:r w:rsidRPr="00AA773D">
        <w:rPr>
          <w:rFonts w:asciiTheme="majorBidi" w:eastAsia="Times New Roman" w:hAnsiTheme="majorBidi" w:cstheme="majorBidi"/>
          <w:kern w:val="36"/>
          <w:sz w:val="24"/>
          <w:szCs w:val="24"/>
          <w:lang w:bidi="fa-IR"/>
        </w:rPr>
        <w:lastRenderedPageBreak/>
        <w:t>work required and with the approval of specialized workgroups and the Central Council, research budget allocation Gives.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Note 1: The Vice-President for Research and Technology of the University commits to allocate systematic review and meta-analysis to research budgets based on the outcome of the Central Council and, depending on the quality of the research projects, as with other research projects.</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 xml:space="preserve">Note 2: In the review projects, the cost of the researchers and associates' fees is in the areas of resource searching, screening, data extraction and data analysis, article acquisition and writing and review of the article and the use of specialized article editing centers. .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10: The</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Center for Systematic Review Studies and Meta-Analysis shall, upon approval of the submitted proposals, propose members of the Expert Working Group, the Methodological Working Group and the Assistant Working Group if required by the Project Executor.</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Note 1: The nomination of the proposed members will be carried out with the full consent of the proposers, and if approved, the members nominated as the research team will be added to the group.</w:t>
      </w:r>
      <w:r w:rsidRPr="00AA773D">
        <w:rPr>
          <w:rFonts w:asciiTheme="majorBidi" w:eastAsia="Times New Roman" w:hAnsiTheme="majorBidi" w:cstheme="majorBidi"/>
          <w:kern w:val="36"/>
          <w:sz w:val="24"/>
          <w:szCs w:val="24"/>
        </w:rPr>
        <w:t xml:space="preserve"> </w:t>
      </w:r>
    </w:p>
    <w:p w:rsidR="00AA773D" w:rsidRPr="00AA773D" w:rsidRDefault="00AA773D" w:rsidP="00AA773D">
      <w:pPr>
        <w:shd w:val="clear" w:color="auto" w:fill="FFFFFF"/>
        <w:spacing w:before="100" w:beforeAutospacing="1" w:after="100" w:afterAutospacing="1" w:line="360" w:lineRule="auto"/>
        <w:ind w:firstLine="72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shd w:val="clear" w:color="auto" w:fill="D3D3D3"/>
          <w:lang w:bidi="fa-IR"/>
        </w:rPr>
        <w:t>Article 11:</w:t>
      </w:r>
      <w:r w:rsidRPr="00AA773D">
        <w:rPr>
          <w:rFonts w:asciiTheme="majorBidi" w:eastAsia="Times New Roman" w:hAnsiTheme="majorBidi" w:cstheme="majorBidi"/>
          <w:kern w:val="36"/>
          <w:sz w:val="24"/>
          <w:szCs w:val="24"/>
        </w:rPr>
        <w:t xml:space="preserve"> </w:t>
      </w:r>
      <w:r w:rsidRPr="00AA773D">
        <w:rPr>
          <w:rFonts w:asciiTheme="majorBidi" w:eastAsia="Times New Roman" w:hAnsiTheme="majorBidi" w:cstheme="majorBidi"/>
          <w:kern w:val="36"/>
          <w:sz w:val="24"/>
          <w:szCs w:val="24"/>
          <w:lang w:bidi="fa-IR"/>
        </w:rPr>
        <w:t>The Central Council for Systematic Review and Meta-Analysis is the only specialized working group that is qualified to review research projects, both thesis and non-thesis, in the field of systematic review and meta-analysis, such that all university theses All degrees should be reviewed by the Central Committee for Systematic Review and Meta-Analysis and submitted directly to the University Research Council after the review.</w:t>
      </w:r>
    </w:p>
    <w:p w:rsidR="00AA773D" w:rsidRDefault="00AA773D" w:rsidP="00AA773D">
      <w:pPr>
        <w:shd w:val="clear" w:color="auto" w:fill="FFFFFF"/>
        <w:spacing w:before="100" w:beforeAutospacing="1" w:after="100" w:afterAutospacing="1"/>
        <w:ind w:right="1170" w:hanging="360"/>
        <w:jc w:val="both"/>
        <w:outlineLvl w:val="1"/>
        <w:rPr>
          <w:rFonts w:asciiTheme="majorBidi" w:eastAsia="Times New Roman" w:hAnsiTheme="majorBidi" w:cstheme="majorBidi"/>
          <w:kern w:val="36"/>
          <w:sz w:val="24"/>
          <w:szCs w:val="24"/>
        </w:rPr>
      </w:pPr>
    </w:p>
    <w:p w:rsidR="00044761" w:rsidRPr="00AA773D" w:rsidRDefault="00044761" w:rsidP="00044761">
      <w:pPr>
        <w:shd w:val="clear" w:color="auto" w:fill="FFFFFF"/>
        <w:spacing w:before="100" w:beforeAutospacing="1" w:after="100" w:afterAutospacing="1"/>
        <w:ind w:right="1170" w:hanging="360"/>
        <w:jc w:val="both"/>
        <w:outlineLvl w:val="1"/>
        <w:rPr>
          <w:rFonts w:asciiTheme="majorBidi" w:eastAsia="Times New Roman" w:hAnsiTheme="majorBidi" w:cstheme="majorBidi"/>
          <w:kern w:val="36"/>
          <w:sz w:val="24"/>
          <w:szCs w:val="24"/>
        </w:rPr>
      </w:pPr>
      <w:bookmarkStart w:id="0" w:name="_GoBack"/>
      <w:bookmarkEnd w:id="0"/>
    </w:p>
    <w:p w:rsidR="00AA773D" w:rsidRPr="00AA773D" w:rsidRDefault="00AA773D" w:rsidP="00AA773D">
      <w:pPr>
        <w:shd w:val="clear" w:color="auto" w:fill="FFFFFF"/>
        <w:spacing w:before="100" w:beforeAutospacing="1" w:after="100" w:afterAutospacing="1"/>
        <w:jc w:val="both"/>
        <w:outlineLvl w:val="1"/>
        <w:rPr>
          <w:rFonts w:asciiTheme="majorBidi" w:eastAsia="Times New Roman" w:hAnsiTheme="majorBidi" w:cstheme="majorBidi"/>
          <w:b/>
          <w:bCs/>
          <w:kern w:val="36"/>
          <w:sz w:val="24"/>
          <w:szCs w:val="24"/>
        </w:rPr>
      </w:pPr>
      <w:r w:rsidRPr="00AA773D">
        <w:rPr>
          <w:rFonts w:asciiTheme="majorBidi" w:eastAsia="Times New Roman" w:hAnsiTheme="majorBidi" w:cstheme="majorBidi"/>
          <w:b/>
          <w:bCs/>
          <w:kern w:val="36"/>
          <w:sz w:val="24"/>
          <w:szCs w:val="24"/>
        </w:rPr>
        <w:lastRenderedPageBreak/>
        <w:t xml:space="preserve">Cochrane </w:t>
      </w:r>
      <w:r w:rsidRPr="00AA773D">
        <w:rPr>
          <w:rFonts w:asciiTheme="majorBidi" w:eastAsia="Times New Roman" w:hAnsiTheme="majorBidi" w:cstheme="majorBidi"/>
          <w:b/>
          <w:bCs/>
          <w:kern w:val="36"/>
          <w:sz w:val="24"/>
          <w:szCs w:val="24"/>
          <w:lang w:bidi="fa-IR"/>
        </w:rPr>
        <w:t>Segmentation Scientific Workshops</w:t>
      </w:r>
      <w:r w:rsidRPr="00AA773D">
        <w:rPr>
          <w:rFonts w:asciiTheme="majorBidi" w:eastAsia="Times New Roman" w:hAnsiTheme="majorBidi" w:cstheme="majorBidi"/>
          <w:b/>
          <w:bCs/>
          <w:kern w:val="36"/>
          <w:sz w:val="24"/>
          <w:szCs w:val="24"/>
        </w:rPr>
        <w:t xml:space="preserve"> </w:t>
      </w:r>
    </w:p>
    <w:p w:rsidR="00AA773D" w:rsidRPr="00AA773D" w:rsidRDefault="00AA773D" w:rsidP="00AA773D">
      <w:pPr>
        <w:shd w:val="clear" w:color="auto" w:fill="FFFFFF"/>
        <w:spacing w:before="100" w:beforeAutospacing="1" w:after="100" w:afterAutospacing="1"/>
        <w:ind w:right="810"/>
        <w:jc w:val="both"/>
        <w:outlineLvl w:val="1"/>
        <w:rPr>
          <w:rFonts w:asciiTheme="majorBidi" w:eastAsia="Times New Roman" w:hAnsiTheme="majorBidi" w:cstheme="majorBidi"/>
          <w:kern w:val="36"/>
          <w:sz w:val="24"/>
          <w:szCs w:val="24"/>
        </w:rPr>
      </w:pPr>
      <w:r w:rsidRPr="00AA773D">
        <w:rPr>
          <w:rFonts w:asciiTheme="majorBidi" w:eastAsia="Times New Roman" w:hAnsiTheme="majorBidi" w:cstheme="majorBidi"/>
          <w:kern w:val="36"/>
          <w:sz w:val="24"/>
          <w:szCs w:val="24"/>
          <w:lang w:bidi="fa-IR"/>
        </w:rPr>
        <w:t>The scientific workgroups are systematically reviewed and meta-analytically grouped into the following topics in accordance with the Cochrane format alphabetically. Scientific workgroups can also be developed depending on different research topics and in other branches of medical and health sciences.</w:t>
      </w:r>
      <w:r w:rsidRPr="00AA773D">
        <w:rPr>
          <w:rFonts w:asciiTheme="majorBidi" w:eastAsia="Times New Roman" w:hAnsiTheme="majorBidi" w:cstheme="majorBidi"/>
          <w:kern w:val="36"/>
          <w:sz w:val="24"/>
          <w:szCs w:val="24"/>
        </w:rPr>
        <w:t xml:space="preserve"> </w:t>
      </w:r>
    </w:p>
    <w:p w:rsidR="00AA773D" w:rsidRPr="0061542B" w:rsidRDefault="00AA773D" w:rsidP="0061542B">
      <w:pPr>
        <w:shd w:val="clear" w:color="auto" w:fill="FFFFFF"/>
        <w:spacing w:after="160" w:line="360" w:lineRule="auto"/>
        <w:ind w:right="1530" w:hanging="360"/>
        <w:contextualSpacing/>
        <w:jc w:val="center"/>
        <w:outlineLvl w:val="1"/>
        <w:rPr>
          <w:rFonts w:asciiTheme="majorBidi" w:eastAsia="Times New Roman" w:hAnsiTheme="majorBidi" w:cstheme="majorBidi"/>
          <w:kern w:val="36"/>
          <w:sz w:val="20"/>
          <w:szCs w:val="20"/>
        </w:rPr>
      </w:pPr>
      <w:r w:rsidRPr="0061542B">
        <w:rPr>
          <w:rFonts w:asciiTheme="majorBidi" w:hAnsiTheme="majorBidi" w:cstheme="majorBidi"/>
          <w:sz w:val="20"/>
          <w:szCs w:val="20"/>
          <w:lang w:bidi="fa-IR"/>
        </w:rPr>
        <w:t>Table 1: Expert Working Groups Review and Meta-Analysis Studies by Cochrane Segmentation</w:t>
      </w:r>
    </w:p>
    <w:tbl>
      <w:tblPr>
        <w:bidiVisual/>
        <w:tblW w:w="10294" w:type="dxa"/>
        <w:jc w:val="center"/>
        <w:tblBorders>
          <w:top w:val="single" w:sz="4" w:space="0" w:color="auto"/>
          <w:left w:val="single" w:sz="4" w:space="0" w:color="auto"/>
          <w:bottom w:val="single" w:sz="4" w:space="0" w:color="auto"/>
          <w:right w:val="single" w:sz="4" w:space="0" w:color="auto"/>
        </w:tblBorders>
        <w:tblLook w:val="04A0"/>
      </w:tblPr>
      <w:tblGrid>
        <w:gridCol w:w="1852"/>
        <w:gridCol w:w="2030"/>
        <w:gridCol w:w="2294"/>
        <w:gridCol w:w="2318"/>
        <w:gridCol w:w="1800"/>
      </w:tblGrid>
      <w:tr w:rsidR="00AA773D" w:rsidRPr="00AA773D" w:rsidTr="00AA773D">
        <w:trPr>
          <w:jc w:val="center"/>
        </w:trPr>
        <w:tc>
          <w:tcPr>
            <w:tcW w:w="1852"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E</w:t>
            </w: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D</w:t>
            </w:r>
          </w:p>
        </w:tc>
        <w:tc>
          <w:tcPr>
            <w:tcW w:w="2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C</w:t>
            </w:r>
          </w:p>
        </w:tc>
        <w:tc>
          <w:tcPr>
            <w:tcW w:w="2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B</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A</w:t>
            </w:r>
          </w:p>
        </w:tc>
      </w:tr>
      <w:tr w:rsidR="00AA773D" w:rsidRPr="00AA773D" w:rsidTr="00AA773D">
        <w:trPr>
          <w:trHeight w:val="2087"/>
          <w:jc w:val="center"/>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8" w:history="1">
              <w:r w:rsidR="00AA773D" w:rsidRPr="00AA773D">
                <w:rPr>
                  <w:rFonts w:asciiTheme="majorBidi" w:eastAsia="Times New Roman" w:hAnsiTheme="majorBidi" w:cstheme="majorBidi"/>
                  <w:sz w:val="24"/>
                  <w:szCs w:val="24"/>
                </w:rPr>
                <w:t>Effective Practice and Organization of Care</w:t>
              </w:r>
            </w:hyperlink>
            <w:r w:rsidR="00AA773D" w:rsidRPr="00AA773D">
              <w:rPr>
                <w:rFonts w:asciiTheme="majorBidi" w:eastAsia="Times New Roman" w:hAnsiTheme="majorBidi" w:cstheme="majorBidi"/>
                <w:sz w:val="24"/>
                <w:szCs w:val="24"/>
              </w:rPr>
              <w:t xml:space="preserve"> </w:t>
            </w:r>
            <w:hyperlink r:id="rId9" w:history="1">
              <w:r w:rsidR="00AA773D" w:rsidRPr="00AA773D">
                <w:rPr>
                  <w:rFonts w:asciiTheme="majorBidi" w:eastAsia="Times New Roman" w:hAnsiTheme="majorBidi" w:cstheme="majorBidi"/>
                  <w:sz w:val="24"/>
                  <w:szCs w:val="24"/>
                </w:rPr>
                <w:t>Emergency and Critical Care</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0" w:history="1">
              <w:r w:rsidR="00AA773D" w:rsidRPr="00AA773D">
                <w:rPr>
                  <w:rFonts w:asciiTheme="majorBidi" w:eastAsia="Times New Roman" w:hAnsiTheme="majorBidi" w:cstheme="majorBidi"/>
                  <w:sz w:val="24"/>
                  <w:szCs w:val="24"/>
                </w:rPr>
                <w:t>ENT</w:t>
              </w:r>
            </w:hyperlink>
            <w:r w:rsidR="00AA773D" w:rsidRPr="00AA773D">
              <w:rPr>
                <w:rFonts w:asciiTheme="majorBidi" w:eastAsia="Times New Roman" w:hAnsiTheme="majorBidi" w:cstheme="majorBidi"/>
                <w:sz w:val="24"/>
                <w:szCs w:val="24"/>
              </w:rPr>
              <w:t xml:space="preserve"> </w:t>
            </w:r>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1" w:history="1">
              <w:r w:rsidR="00AA773D" w:rsidRPr="00AA773D">
                <w:rPr>
                  <w:rFonts w:asciiTheme="majorBidi" w:eastAsia="Times New Roman" w:hAnsiTheme="majorBidi" w:cstheme="majorBidi"/>
                  <w:sz w:val="24"/>
                  <w:szCs w:val="24"/>
                </w:rPr>
                <w:t>Epilepsy</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2" w:history="1">
              <w:r w:rsidR="00AA773D" w:rsidRPr="00AA773D">
                <w:rPr>
                  <w:rFonts w:asciiTheme="majorBidi" w:eastAsia="Times New Roman" w:hAnsiTheme="majorBidi" w:cstheme="majorBidi"/>
                  <w:sz w:val="24"/>
                  <w:szCs w:val="24"/>
                </w:rPr>
                <w:t>Eyes and Vision</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13" w:history="1">
              <w:r w:rsidR="00AA773D" w:rsidRPr="00AA773D">
                <w:rPr>
                  <w:rFonts w:asciiTheme="majorBidi" w:eastAsia="Times New Roman" w:hAnsiTheme="majorBidi" w:cstheme="majorBidi"/>
                  <w:sz w:val="24"/>
                  <w:szCs w:val="24"/>
                </w:rPr>
                <w:t>Dementia and Cognitive Improvement</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4" w:history="1">
              <w:r w:rsidR="00AA773D" w:rsidRPr="00AA773D">
                <w:rPr>
                  <w:rFonts w:asciiTheme="majorBidi" w:eastAsia="Times New Roman" w:hAnsiTheme="majorBidi" w:cstheme="majorBidi"/>
                  <w:sz w:val="24"/>
                  <w:szCs w:val="24"/>
                </w:rPr>
                <w:t>Developmental, Psychosocial and Learning Problems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5" w:history="1">
              <w:r w:rsidR="00AA773D" w:rsidRPr="00AA773D">
                <w:rPr>
                  <w:rFonts w:asciiTheme="majorBidi" w:eastAsia="Times New Roman" w:hAnsiTheme="majorBidi" w:cstheme="majorBidi"/>
                  <w:sz w:val="24"/>
                  <w:szCs w:val="24"/>
                </w:rPr>
                <w:t>Drugs and Alcohol</w:t>
              </w:r>
            </w:hyperlink>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16" w:history="1">
              <w:r w:rsidR="00AA773D" w:rsidRPr="00AA773D">
                <w:rPr>
                  <w:rFonts w:asciiTheme="majorBidi" w:eastAsia="Times New Roman" w:hAnsiTheme="majorBidi" w:cstheme="majorBidi"/>
                  <w:sz w:val="24"/>
                  <w:szCs w:val="24"/>
                </w:rPr>
                <w:t>Childhood Cancer</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7" w:history="1">
              <w:r w:rsidR="00AA773D" w:rsidRPr="00AA773D">
                <w:rPr>
                  <w:rFonts w:asciiTheme="majorBidi" w:eastAsia="Times New Roman" w:hAnsiTheme="majorBidi" w:cstheme="majorBidi"/>
                  <w:sz w:val="24"/>
                  <w:szCs w:val="24"/>
                </w:rPr>
                <w:t>Colorectal Cancer</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8" w:history="1">
              <w:r w:rsidR="00AA773D" w:rsidRPr="00AA773D">
                <w:rPr>
                  <w:rFonts w:asciiTheme="majorBidi" w:eastAsia="Times New Roman" w:hAnsiTheme="majorBidi" w:cstheme="majorBidi"/>
                  <w:sz w:val="24"/>
                  <w:szCs w:val="24"/>
                </w:rPr>
                <w:t>Common Mental disorders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19" w:history="1">
              <w:r w:rsidR="00AA773D" w:rsidRPr="00AA773D">
                <w:rPr>
                  <w:rFonts w:asciiTheme="majorBidi" w:eastAsia="Times New Roman" w:hAnsiTheme="majorBidi" w:cstheme="majorBidi"/>
                  <w:sz w:val="24"/>
                  <w:szCs w:val="24"/>
                </w:rPr>
                <w:t>Consumers and Communication</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20" w:history="1">
              <w:r w:rsidR="00AA773D" w:rsidRPr="00AA773D">
                <w:rPr>
                  <w:rFonts w:asciiTheme="majorBidi" w:eastAsia="Times New Roman" w:hAnsiTheme="majorBidi" w:cstheme="majorBidi"/>
                  <w:sz w:val="24"/>
                  <w:szCs w:val="24"/>
                </w:rPr>
                <w:t>Cystic Fibrosis and Genetic Disorders</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21" w:history="1">
              <w:r w:rsidR="00AA773D" w:rsidRPr="00AA773D">
                <w:rPr>
                  <w:rFonts w:asciiTheme="majorBidi" w:eastAsia="Times New Roman" w:hAnsiTheme="majorBidi" w:cstheme="majorBidi"/>
                  <w:sz w:val="24"/>
                  <w:szCs w:val="24"/>
                </w:rPr>
                <w:t>Back and Neck</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22" w:history="1">
              <w:r w:rsidR="00AA773D" w:rsidRPr="00AA773D">
                <w:rPr>
                  <w:rFonts w:asciiTheme="majorBidi" w:eastAsia="Times New Roman" w:hAnsiTheme="majorBidi" w:cstheme="majorBidi"/>
                  <w:sz w:val="24"/>
                  <w:szCs w:val="24"/>
                </w:rPr>
                <w:t>Bone, Joint and Muscle Trauma</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23" w:history="1">
              <w:r w:rsidR="00AA773D" w:rsidRPr="00AA773D">
                <w:rPr>
                  <w:rFonts w:asciiTheme="majorBidi" w:eastAsia="Times New Roman" w:hAnsiTheme="majorBidi" w:cstheme="majorBidi"/>
                  <w:sz w:val="24"/>
                  <w:szCs w:val="24"/>
                </w:rPr>
                <w:t>Breast Cancer</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24" w:history="1">
              <w:r w:rsidR="00AA773D" w:rsidRPr="00AA773D">
                <w:rPr>
                  <w:rFonts w:asciiTheme="majorBidi" w:eastAsia="Times New Roman" w:hAnsiTheme="majorBidi" w:cstheme="majorBidi"/>
                  <w:sz w:val="24"/>
                  <w:szCs w:val="24"/>
                </w:rPr>
                <w:t>Acute Respiratory Infections</w:t>
              </w:r>
            </w:hyperlink>
            <w:r w:rsidR="00AA773D" w:rsidRPr="00AA773D">
              <w:rPr>
                <w:rFonts w:asciiTheme="majorBidi" w:eastAsia="Times New Roman" w:hAnsiTheme="majorBidi" w:cstheme="majorBidi"/>
                <w:sz w:val="24"/>
                <w:szCs w:val="24"/>
              </w:rPr>
              <w:t xml:space="preserve"> </w:t>
            </w:r>
            <w:hyperlink r:id="rId25" w:history="1">
              <w:r w:rsidR="00AA773D" w:rsidRPr="00AA773D">
                <w:rPr>
                  <w:rFonts w:asciiTheme="majorBidi" w:eastAsia="Times New Roman" w:hAnsiTheme="majorBidi" w:cstheme="majorBidi"/>
                  <w:sz w:val="24"/>
                  <w:szCs w:val="24"/>
                </w:rPr>
                <w:t>Airways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26" w:history="1">
              <w:proofErr w:type="spellStart"/>
              <w:r w:rsidR="00AA773D" w:rsidRPr="00AA773D">
                <w:rPr>
                  <w:rFonts w:asciiTheme="majorBidi" w:eastAsia="Times New Roman" w:hAnsiTheme="majorBidi" w:cstheme="majorBidi"/>
                  <w:sz w:val="24"/>
                  <w:szCs w:val="24"/>
                </w:rPr>
                <w:t>Anaesthesia</w:t>
              </w:r>
              <w:proofErr w:type="spellEnd"/>
            </w:hyperlink>
          </w:p>
        </w:tc>
      </w:tr>
      <w:tr w:rsidR="00AA773D" w:rsidRPr="00AA773D" w:rsidTr="00AA773D">
        <w:trPr>
          <w:jc w:val="center"/>
        </w:trPr>
        <w:tc>
          <w:tcPr>
            <w:tcW w:w="1852" w:type="dxa"/>
            <w:tcBorders>
              <w:top w:val="nil"/>
              <w:left w:val="single" w:sz="8" w:space="0" w:color="auto"/>
              <w:bottom w:val="single" w:sz="8" w:space="0" w:color="auto"/>
              <w:right w:val="single" w:sz="8" w:space="0" w:color="auto"/>
            </w:tcBorders>
            <w:shd w:val="clear" w:color="auto" w:fill="BFBF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K</w:t>
            </w: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I</w:t>
            </w:r>
          </w:p>
        </w:tc>
        <w:tc>
          <w:tcPr>
            <w:tcW w:w="2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H</w:t>
            </w:r>
          </w:p>
        </w:tc>
        <w:tc>
          <w:tcPr>
            <w:tcW w:w="2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G</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F</w:t>
            </w:r>
          </w:p>
        </w:tc>
      </w:tr>
      <w:tr w:rsidR="00AA773D" w:rsidRPr="00AA773D" w:rsidTr="00AA773D">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27" w:history="1">
              <w:r w:rsidR="00AA773D" w:rsidRPr="00AA773D">
                <w:rPr>
                  <w:rFonts w:asciiTheme="majorBidi" w:eastAsia="Times New Roman" w:hAnsiTheme="majorBidi" w:cstheme="majorBidi"/>
                  <w:sz w:val="24"/>
                  <w:szCs w:val="24"/>
                </w:rPr>
                <w:t>Kidney and Transplant</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 </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28" w:history="1">
              <w:r w:rsidR="00AA773D" w:rsidRPr="00AA773D">
                <w:rPr>
                  <w:rFonts w:asciiTheme="majorBidi" w:eastAsia="Times New Roman" w:hAnsiTheme="majorBidi" w:cstheme="majorBidi"/>
                  <w:sz w:val="24"/>
                  <w:szCs w:val="24"/>
                </w:rPr>
                <w:t>Incontinence</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29" w:history="1">
              <w:r w:rsidR="00AA773D" w:rsidRPr="00AA773D">
                <w:rPr>
                  <w:rFonts w:asciiTheme="majorBidi" w:eastAsia="Times New Roman" w:hAnsiTheme="majorBidi" w:cstheme="majorBidi"/>
                  <w:sz w:val="24"/>
                  <w:szCs w:val="24"/>
                </w:rPr>
                <w:t>Infectious Diseases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0" w:history="1">
              <w:r w:rsidR="00AA773D" w:rsidRPr="00AA773D">
                <w:rPr>
                  <w:rFonts w:asciiTheme="majorBidi" w:eastAsia="Times New Roman" w:hAnsiTheme="majorBidi" w:cstheme="majorBidi"/>
                  <w:sz w:val="24"/>
                  <w:szCs w:val="24"/>
                </w:rPr>
                <w:t>Inflammatory Bowel Disease</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1" w:history="1">
              <w:r w:rsidR="00AA773D" w:rsidRPr="00AA773D">
                <w:rPr>
                  <w:rFonts w:asciiTheme="majorBidi" w:eastAsia="Times New Roman" w:hAnsiTheme="majorBidi" w:cstheme="majorBidi"/>
                  <w:sz w:val="24"/>
                  <w:szCs w:val="24"/>
                </w:rPr>
                <w:t>Injuries</w:t>
              </w:r>
            </w:hyperlink>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32" w:history="1">
              <w:proofErr w:type="spellStart"/>
              <w:r w:rsidR="00AA773D" w:rsidRPr="00AA773D">
                <w:rPr>
                  <w:rFonts w:asciiTheme="majorBidi" w:eastAsia="Times New Roman" w:hAnsiTheme="majorBidi" w:cstheme="majorBidi"/>
                  <w:sz w:val="24"/>
                  <w:szCs w:val="24"/>
                </w:rPr>
                <w:t>Haematological</w:t>
              </w:r>
              <w:proofErr w:type="spellEnd"/>
              <w:r w:rsidR="00AA773D" w:rsidRPr="00AA773D">
                <w:rPr>
                  <w:rFonts w:asciiTheme="majorBidi" w:eastAsia="Times New Roman" w:hAnsiTheme="majorBidi" w:cstheme="majorBidi"/>
                  <w:sz w:val="24"/>
                  <w:szCs w:val="24"/>
                </w:rPr>
                <w:t xml:space="preserve"> Malignancies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3" w:history="1">
              <w:r w:rsidR="00AA773D" w:rsidRPr="00AA773D">
                <w:rPr>
                  <w:rFonts w:asciiTheme="majorBidi" w:eastAsia="Times New Roman" w:hAnsiTheme="majorBidi" w:cstheme="majorBidi"/>
                  <w:sz w:val="24"/>
                  <w:szCs w:val="24"/>
                </w:rPr>
                <w:t>Heart</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4" w:history="1">
              <w:proofErr w:type="spellStart"/>
              <w:r w:rsidR="00AA773D" w:rsidRPr="00AA773D">
                <w:rPr>
                  <w:rFonts w:asciiTheme="majorBidi" w:eastAsia="Times New Roman" w:hAnsiTheme="majorBidi" w:cstheme="majorBidi"/>
                  <w:sz w:val="24"/>
                  <w:szCs w:val="24"/>
                </w:rPr>
                <w:t>Hepato-Biliary</w:t>
              </w:r>
              <w:proofErr w:type="spellEnd"/>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5" w:history="1">
              <w:r w:rsidR="00AA773D" w:rsidRPr="00AA773D">
                <w:rPr>
                  <w:rFonts w:asciiTheme="majorBidi" w:eastAsia="Times New Roman" w:hAnsiTheme="majorBidi" w:cstheme="majorBidi"/>
                  <w:sz w:val="24"/>
                  <w:szCs w:val="24"/>
                </w:rPr>
                <w:t>HIV/AIDS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6" w:history="1">
              <w:r w:rsidR="00AA773D" w:rsidRPr="00AA773D">
                <w:rPr>
                  <w:rFonts w:asciiTheme="majorBidi" w:eastAsia="Times New Roman" w:hAnsiTheme="majorBidi" w:cstheme="majorBidi"/>
                  <w:sz w:val="24"/>
                  <w:szCs w:val="24"/>
                </w:rPr>
                <w:t>Hypertension</w:t>
              </w:r>
            </w:hyperlink>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37" w:history="1">
              <w:proofErr w:type="spellStart"/>
              <w:r w:rsidR="00AA773D" w:rsidRPr="00AA773D">
                <w:rPr>
                  <w:rFonts w:asciiTheme="majorBidi" w:eastAsia="Times New Roman" w:hAnsiTheme="majorBidi" w:cstheme="majorBidi"/>
                  <w:sz w:val="24"/>
                  <w:szCs w:val="24"/>
                </w:rPr>
                <w:t>Gynaecological</w:t>
              </w:r>
              <w:proofErr w:type="spellEnd"/>
              <w:r w:rsidR="00AA773D" w:rsidRPr="00AA773D">
                <w:rPr>
                  <w:rFonts w:asciiTheme="majorBidi" w:eastAsia="Times New Roman" w:hAnsiTheme="majorBidi" w:cstheme="majorBidi"/>
                  <w:sz w:val="24"/>
                  <w:szCs w:val="24"/>
                </w:rPr>
                <w:t xml:space="preserve">, </w:t>
              </w:r>
              <w:proofErr w:type="spellStart"/>
              <w:r w:rsidR="00AA773D" w:rsidRPr="00AA773D">
                <w:rPr>
                  <w:rFonts w:asciiTheme="majorBidi" w:eastAsia="Times New Roman" w:hAnsiTheme="majorBidi" w:cstheme="majorBidi"/>
                  <w:sz w:val="24"/>
                  <w:szCs w:val="24"/>
                </w:rPr>
                <w:t>Neuro</w:t>
              </w:r>
              <w:proofErr w:type="spellEnd"/>
              <w:r w:rsidR="00AA773D" w:rsidRPr="00AA773D">
                <w:rPr>
                  <w:rFonts w:asciiTheme="majorBidi" w:eastAsia="Times New Roman" w:hAnsiTheme="majorBidi" w:cstheme="majorBidi"/>
                  <w:sz w:val="24"/>
                  <w:szCs w:val="24"/>
                </w:rPr>
                <w:t>-oncology and Orphan Cancer</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38" w:history="1">
              <w:proofErr w:type="spellStart"/>
              <w:r w:rsidR="00AA773D" w:rsidRPr="00AA773D">
                <w:rPr>
                  <w:rFonts w:asciiTheme="majorBidi" w:eastAsia="Times New Roman" w:hAnsiTheme="majorBidi" w:cstheme="majorBidi"/>
                  <w:sz w:val="24"/>
                  <w:szCs w:val="24"/>
                </w:rPr>
                <w:t>Gynaecology</w:t>
              </w:r>
              <w:proofErr w:type="spellEnd"/>
              <w:r w:rsidR="00AA773D" w:rsidRPr="00AA773D">
                <w:rPr>
                  <w:rFonts w:asciiTheme="majorBidi" w:eastAsia="Times New Roman" w:hAnsiTheme="majorBidi" w:cstheme="majorBidi"/>
                  <w:sz w:val="24"/>
                  <w:szCs w:val="24"/>
                </w:rPr>
                <w:t xml:space="preserve"> and Fertility</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39" w:history="1">
              <w:r w:rsidR="00AA773D" w:rsidRPr="00AA773D">
                <w:rPr>
                  <w:rFonts w:asciiTheme="majorBidi" w:eastAsia="Times New Roman" w:hAnsiTheme="majorBidi" w:cstheme="majorBidi"/>
                  <w:sz w:val="24"/>
                  <w:szCs w:val="24"/>
                </w:rPr>
                <w:t>Fertility Regulation</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 </w:t>
            </w:r>
          </w:p>
        </w:tc>
      </w:tr>
      <w:tr w:rsidR="00AA773D" w:rsidRPr="00AA773D" w:rsidTr="00AA773D">
        <w:trPr>
          <w:jc w:val="center"/>
        </w:trPr>
        <w:tc>
          <w:tcPr>
            <w:tcW w:w="1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P</w:t>
            </w: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O</w:t>
            </w:r>
          </w:p>
        </w:tc>
        <w:tc>
          <w:tcPr>
            <w:tcW w:w="2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N</w:t>
            </w:r>
          </w:p>
        </w:tc>
        <w:tc>
          <w:tcPr>
            <w:tcW w:w="2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M</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L</w:t>
            </w:r>
          </w:p>
        </w:tc>
      </w:tr>
      <w:tr w:rsidR="00AA773D" w:rsidRPr="00AA773D" w:rsidTr="00AA773D">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40" w:history="1">
              <w:r w:rsidR="00AA773D" w:rsidRPr="00AA773D">
                <w:rPr>
                  <w:rFonts w:asciiTheme="majorBidi" w:eastAsia="Times New Roman" w:hAnsiTheme="majorBidi" w:cstheme="majorBidi"/>
                  <w:sz w:val="24"/>
                  <w:szCs w:val="24"/>
                </w:rPr>
                <w:t>Pain, Palliative and Supportive Care</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41" w:history="1">
              <w:r w:rsidR="00AA773D" w:rsidRPr="00AA773D">
                <w:rPr>
                  <w:rFonts w:asciiTheme="majorBidi" w:eastAsia="Times New Roman" w:hAnsiTheme="majorBidi" w:cstheme="majorBidi"/>
                  <w:sz w:val="24"/>
                  <w:szCs w:val="24"/>
                </w:rPr>
                <w:t>Pregnancy and Childbirth</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42" w:history="1">
              <w:r w:rsidR="00AA773D" w:rsidRPr="00AA773D">
                <w:rPr>
                  <w:rFonts w:asciiTheme="majorBidi" w:eastAsia="Times New Roman" w:hAnsiTheme="majorBidi" w:cstheme="majorBidi"/>
                  <w:sz w:val="24"/>
                  <w:szCs w:val="24"/>
                </w:rPr>
                <w:t>Public Health</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 </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43" w:history="1">
              <w:r w:rsidR="00AA773D" w:rsidRPr="00AA773D">
                <w:rPr>
                  <w:rFonts w:asciiTheme="majorBidi" w:eastAsia="Times New Roman" w:hAnsiTheme="majorBidi" w:cstheme="majorBidi"/>
                  <w:sz w:val="24"/>
                  <w:szCs w:val="24"/>
                </w:rPr>
                <w:t>Oral Health</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 </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44" w:history="1">
              <w:r w:rsidR="00AA773D" w:rsidRPr="00AA773D">
                <w:rPr>
                  <w:rFonts w:asciiTheme="majorBidi" w:eastAsia="Times New Roman" w:hAnsiTheme="majorBidi" w:cstheme="majorBidi"/>
                  <w:sz w:val="24"/>
                  <w:szCs w:val="24"/>
                </w:rPr>
                <w:t>Neonatal</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45" w:history="1">
              <w:r w:rsidR="00AA773D" w:rsidRPr="00AA773D">
                <w:rPr>
                  <w:rFonts w:asciiTheme="majorBidi" w:eastAsia="Times New Roman" w:hAnsiTheme="majorBidi" w:cstheme="majorBidi"/>
                  <w:sz w:val="24"/>
                  <w:szCs w:val="24"/>
                </w:rPr>
                <w:t>Neuromuscular</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 </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46" w:history="1">
              <w:r w:rsidR="00AA773D" w:rsidRPr="00AA773D">
                <w:rPr>
                  <w:rFonts w:asciiTheme="majorBidi" w:eastAsia="Times New Roman" w:hAnsiTheme="majorBidi" w:cstheme="majorBidi"/>
                  <w:sz w:val="24"/>
                  <w:szCs w:val="24"/>
                </w:rPr>
                <w:t>Metabolic and Endocrine Disorders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47" w:history="1">
              <w:r w:rsidR="00AA773D" w:rsidRPr="00AA773D">
                <w:rPr>
                  <w:rFonts w:asciiTheme="majorBidi" w:eastAsia="Times New Roman" w:hAnsiTheme="majorBidi" w:cstheme="majorBidi"/>
                  <w:sz w:val="24"/>
                  <w:szCs w:val="24"/>
                </w:rPr>
                <w:t>Methodology</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48" w:history="1">
              <w:r w:rsidR="00AA773D" w:rsidRPr="00AA773D">
                <w:rPr>
                  <w:rFonts w:asciiTheme="majorBidi" w:eastAsia="Times New Roman" w:hAnsiTheme="majorBidi" w:cstheme="majorBidi"/>
                  <w:sz w:val="24"/>
                  <w:szCs w:val="24"/>
                </w:rPr>
                <w:t>Movement Disorders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49" w:history="1">
              <w:r w:rsidR="00AA773D" w:rsidRPr="00AA773D">
                <w:rPr>
                  <w:rFonts w:asciiTheme="majorBidi" w:eastAsia="Times New Roman" w:hAnsiTheme="majorBidi" w:cstheme="majorBidi"/>
                  <w:sz w:val="24"/>
                  <w:szCs w:val="24"/>
                </w:rPr>
                <w:t>Multiple Sclerosis and Rare Diseases of the CNS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50" w:history="1">
              <w:r w:rsidR="00AA773D" w:rsidRPr="00AA773D">
                <w:rPr>
                  <w:rFonts w:asciiTheme="majorBidi" w:eastAsia="Times New Roman" w:hAnsiTheme="majorBidi" w:cstheme="majorBidi"/>
                  <w:sz w:val="24"/>
                  <w:szCs w:val="24"/>
                </w:rPr>
                <w:t>Musculoskeletal</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51" w:history="1">
              <w:r w:rsidR="00AA773D" w:rsidRPr="00AA773D">
                <w:rPr>
                  <w:rFonts w:asciiTheme="majorBidi" w:eastAsia="Times New Roman" w:hAnsiTheme="majorBidi" w:cstheme="majorBidi"/>
                  <w:sz w:val="24"/>
                  <w:szCs w:val="24"/>
                </w:rPr>
                <w:t>Lung Cancer</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 </w:t>
            </w:r>
          </w:p>
        </w:tc>
      </w:tr>
      <w:tr w:rsidR="00AA773D" w:rsidRPr="00AA773D" w:rsidTr="00AA773D">
        <w:trPr>
          <w:jc w:val="center"/>
        </w:trPr>
        <w:tc>
          <w:tcPr>
            <w:tcW w:w="1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W</w:t>
            </w: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V</w:t>
            </w:r>
          </w:p>
        </w:tc>
        <w:tc>
          <w:tcPr>
            <w:tcW w:w="2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U</w:t>
            </w:r>
          </w:p>
        </w:tc>
        <w:tc>
          <w:tcPr>
            <w:tcW w:w="2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T</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Pr>
              <w:t>S</w:t>
            </w:r>
          </w:p>
        </w:tc>
      </w:tr>
      <w:tr w:rsidR="00AA773D" w:rsidRPr="00AA773D" w:rsidTr="00AA773D">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300" w:lineRule="atLeast"/>
              <w:jc w:val="both"/>
              <w:rPr>
                <w:rFonts w:asciiTheme="majorBidi" w:eastAsia="Times New Roman" w:hAnsiTheme="majorBidi" w:cstheme="majorBidi"/>
                <w:sz w:val="24"/>
                <w:szCs w:val="24"/>
                <w:rtl/>
              </w:rPr>
            </w:pPr>
            <w:hyperlink r:id="rId52" w:history="1">
              <w:r w:rsidR="00AA773D" w:rsidRPr="00AA773D">
                <w:rPr>
                  <w:rFonts w:asciiTheme="majorBidi" w:eastAsia="Times New Roman" w:hAnsiTheme="majorBidi" w:cstheme="majorBidi"/>
                  <w:sz w:val="24"/>
                  <w:szCs w:val="24"/>
                </w:rPr>
                <w:t>Work</w:t>
              </w:r>
            </w:hyperlink>
          </w:p>
          <w:p w:rsidR="00AA773D" w:rsidRPr="00AA773D" w:rsidRDefault="002B1D20" w:rsidP="00AA773D">
            <w:pPr>
              <w:shd w:val="clear" w:color="auto" w:fill="FFFFFF"/>
              <w:spacing w:after="0" w:line="300" w:lineRule="atLeast"/>
              <w:jc w:val="both"/>
              <w:rPr>
                <w:rFonts w:asciiTheme="majorBidi" w:eastAsia="Times New Roman" w:hAnsiTheme="majorBidi" w:cstheme="majorBidi"/>
                <w:sz w:val="24"/>
                <w:szCs w:val="24"/>
              </w:rPr>
            </w:pPr>
            <w:hyperlink r:id="rId53" w:history="1">
              <w:r w:rsidR="00AA773D" w:rsidRPr="00AA773D">
                <w:rPr>
                  <w:rFonts w:asciiTheme="majorBidi" w:eastAsia="Times New Roman" w:hAnsiTheme="majorBidi" w:cstheme="majorBidi"/>
                  <w:sz w:val="24"/>
                  <w:szCs w:val="24"/>
                </w:rPr>
                <w:t>Wounds</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300" w:lineRule="atLeast"/>
              <w:jc w:val="both"/>
              <w:rPr>
                <w:rFonts w:asciiTheme="majorBidi" w:eastAsia="Times New Roman" w:hAnsiTheme="majorBidi" w:cstheme="majorBidi"/>
                <w:sz w:val="24"/>
                <w:szCs w:val="24"/>
                <w:rtl/>
              </w:rPr>
            </w:pPr>
            <w:hyperlink r:id="rId54" w:history="1">
              <w:r w:rsidR="00AA773D" w:rsidRPr="00AA773D">
                <w:rPr>
                  <w:rFonts w:asciiTheme="majorBidi" w:eastAsia="Times New Roman" w:hAnsiTheme="majorBidi" w:cstheme="majorBidi"/>
                  <w:sz w:val="24"/>
                  <w:szCs w:val="24"/>
                </w:rPr>
                <w:t>Vascular</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300" w:lineRule="atLeast"/>
              <w:jc w:val="both"/>
              <w:rPr>
                <w:rFonts w:asciiTheme="majorBidi" w:eastAsia="Times New Roman" w:hAnsiTheme="majorBidi" w:cstheme="majorBidi"/>
                <w:sz w:val="24"/>
                <w:szCs w:val="24"/>
                <w:rtl/>
              </w:rPr>
            </w:pPr>
            <w:hyperlink r:id="rId55" w:history="1">
              <w:r w:rsidR="00AA773D" w:rsidRPr="00AA773D">
                <w:rPr>
                  <w:rFonts w:asciiTheme="majorBidi" w:eastAsia="Times New Roman" w:hAnsiTheme="majorBidi" w:cstheme="majorBidi"/>
                  <w:sz w:val="24"/>
                  <w:szCs w:val="24"/>
                </w:rPr>
                <w:t>Upper GI and Pancreatic Diseases</w:t>
              </w:r>
            </w:hyperlink>
          </w:p>
          <w:p w:rsidR="00AA773D" w:rsidRPr="00AA773D" w:rsidRDefault="002B1D20" w:rsidP="00AA773D">
            <w:pPr>
              <w:shd w:val="clear" w:color="auto" w:fill="FFFFFF"/>
              <w:spacing w:after="0" w:line="300" w:lineRule="atLeast"/>
              <w:jc w:val="both"/>
              <w:rPr>
                <w:rFonts w:asciiTheme="majorBidi" w:eastAsia="Times New Roman" w:hAnsiTheme="majorBidi" w:cstheme="majorBidi"/>
                <w:sz w:val="24"/>
                <w:szCs w:val="24"/>
              </w:rPr>
            </w:pPr>
            <w:hyperlink r:id="rId56" w:history="1">
              <w:r w:rsidR="00AA773D" w:rsidRPr="00AA773D">
                <w:rPr>
                  <w:rFonts w:asciiTheme="majorBidi" w:eastAsia="Times New Roman" w:hAnsiTheme="majorBidi" w:cstheme="majorBidi"/>
                  <w:sz w:val="24"/>
                  <w:szCs w:val="24"/>
                </w:rPr>
                <w:t>Urology</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2318"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before="100" w:beforeAutospacing="1" w:after="150" w:line="300" w:lineRule="atLeast"/>
              <w:jc w:val="both"/>
              <w:rPr>
                <w:rFonts w:asciiTheme="majorBidi" w:eastAsia="Times New Roman" w:hAnsiTheme="majorBidi" w:cstheme="majorBidi"/>
                <w:sz w:val="24"/>
                <w:szCs w:val="24"/>
                <w:rtl/>
              </w:rPr>
            </w:pPr>
            <w:hyperlink r:id="rId57" w:history="1">
              <w:r w:rsidR="00AA773D" w:rsidRPr="00AA773D">
                <w:rPr>
                  <w:rFonts w:asciiTheme="majorBidi" w:eastAsia="Times New Roman" w:hAnsiTheme="majorBidi" w:cstheme="majorBidi"/>
                  <w:sz w:val="24"/>
                  <w:szCs w:val="24"/>
                </w:rPr>
                <w:t>Tobacco Addiction</w:t>
              </w:r>
            </w:hyperlink>
          </w:p>
          <w:p w:rsidR="00AA773D" w:rsidRPr="00AA773D" w:rsidRDefault="00AA773D" w:rsidP="00AA773D">
            <w:pPr>
              <w:spacing w:after="0" w:line="240" w:lineRule="auto"/>
              <w:ind w:left="360"/>
              <w:jc w:val="both"/>
              <w:rPr>
                <w:rFonts w:asciiTheme="majorBidi" w:eastAsia="Times New Roman" w:hAnsiTheme="majorBidi" w:cstheme="majorBidi"/>
                <w:sz w:val="24"/>
                <w:szCs w:val="24"/>
              </w:rPr>
            </w:pPr>
            <w:r w:rsidRPr="00AA773D">
              <w:rPr>
                <w:rFonts w:asciiTheme="majorBidi" w:eastAsia="Times New Roman" w:hAnsiTheme="majorBidi" w:cstheme="majorBidi"/>
                <w:sz w:val="24"/>
                <w:szCs w:val="24"/>
                <w:rtl/>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tl/>
              </w:rPr>
            </w:pPr>
            <w:hyperlink r:id="rId58" w:history="1">
              <w:r w:rsidR="00AA773D" w:rsidRPr="00AA773D">
                <w:rPr>
                  <w:rFonts w:asciiTheme="majorBidi" w:eastAsia="Times New Roman" w:hAnsiTheme="majorBidi" w:cstheme="majorBidi"/>
                  <w:sz w:val="24"/>
                  <w:szCs w:val="24"/>
                </w:rPr>
                <w:t>Schizophrenia</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59" w:history="1">
              <w:r w:rsidR="00AA773D" w:rsidRPr="00AA773D">
                <w:rPr>
                  <w:rFonts w:asciiTheme="majorBidi" w:eastAsia="Times New Roman" w:hAnsiTheme="majorBidi" w:cstheme="majorBidi"/>
                  <w:sz w:val="24"/>
                  <w:szCs w:val="24"/>
                </w:rPr>
                <w:t>Sexually Transmitted Infections</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60" w:history="1">
              <w:r w:rsidR="00AA773D" w:rsidRPr="00AA773D">
                <w:rPr>
                  <w:rFonts w:asciiTheme="majorBidi" w:eastAsia="Times New Roman" w:hAnsiTheme="majorBidi" w:cstheme="majorBidi"/>
                  <w:sz w:val="24"/>
                  <w:szCs w:val="24"/>
                </w:rPr>
                <w:t>Skin</w:t>
              </w:r>
            </w:hyperlink>
          </w:p>
          <w:p w:rsidR="00AA773D" w:rsidRPr="00AA773D" w:rsidRDefault="002B1D20" w:rsidP="00AA773D">
            <w:pPr>
              <w:shd w:val="clear" w:color="auto" w:fill="FFFFFF"/>
              <w:spacing w:after="0" w:line="240" w:lineRule="auto"/>
              <w:jc w:val="both"/>
              <w:rPr>
                <w:rFonts w:asciiTheme="majorBidi" w:eastAsia="Times New Roman" w:hAnsiTheme="majorBidi" w:cstheme="majorBidi"/>
                <w:sz w:val="24"/>
                <w:szCs w:val="24"/>
              </w:rPr>
            </w:pPr>
            <w:hyperlink r:id="rId61" w:history="1">
              <w:r w:rsidR="00AA773D" w:rsidRPr="00AA773D">
                <w:rPr>
                  <w:rFonts w:asciiTheme="majorBidi" w:eastAsia="Times New Roman" w:hAnsiTheme="majorBidi" w:cstheme="majorBidi"/>
                  <w:sz w:val="24"/>
                  <w:szCs w:val="24"/>
                </w:rPr>
                <w:t>Stroke</w:t>
              </w:r>
            </w:hyperlink>
          </w:p>
        </w:tc>
      </w:tr>
    </w:tbl>
    <w:p w:rsidR="00AA773D" w:rsidRPr="00AA773D" w:rsidRDefault="00AA773D" w:rsidP="00AA773D">
      <w:pPr>
        <w:shd w:val="clear" w:color="auto" w:fill="FFFFFF"/>
        <w:spacing w:after="160" w:line="360" w:lineRule="auto"/>
        <w:ind w:right="1530" w:hanging="360"/>
        <w:contextualSpacing/>
        <w:jc w:val="both"/>
        <w:outlineLvl w:val="1"/>
        <w:rPr>
          <w:rFonts w:asciiTheme="majorBidi" w:eastAsia="Times New Roman" w:hAnsiTheme="majorBidi" w:cstheme="majorBidi"/>
          <w:b/>
          <w:bCs/>
          <w:kern w:val="36"/>
          <w:sz w:val="24"/>
          <w:szCs w:val="24"/>
        </w:rPr>
      </w:pPr>
    </w:p>
    <w:sectPr w:rsidR="00AA773D" w:rsidRPr="00AA773D" w:rsidSect="00044761">
      <w:footerReference w:type="default" r:id="rId6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6D" w:rsidRDefault="003A236D" w:rsidP="00044761">
      <w:pPr>
        <w:spacing w:after="0" w:line="240" w:lineRule="auto"/>
      </w:pPr>
      <w:r>
        <w:separator/>
      </w:r>
    </w:p>
  </w:endnote>
  <w:endnote w:type="continuationSeparator" w:id="0">
    <w:p w:rsidR="003A236D" w:rsidRDefault="003A236D" w:rsidP="00044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223389"/>
      <w:docPartObj>
        <w:docPartGallery w:val="Page Numbers (Bottom of Page)"/>
        <w:docPartUnique/>
      </w:docPartObj>
    </w:sdtPr>
    <w:sdtEndPr>
      <w:rPr>
        <w:rFonts w:asciiTheme="majorBidi" w:hAnsiTheme="majorBidi" w:cstheme="majorBidi"/>
        <w:b/>
        <w:bCs/>
        <w:noProof/>
        <w:sz w:val="28"/>
        <w:szCs w:val="28"/>
      </w:rPr>
    </w:sdtEndPr>
    <w:sdtContent>
      <w:p w:rsidR="00044761" w:rsidRPr="00044761" w:rsidRDefault="002B1D20">
        <w:pPr>
          <w:pStyle w:val="Footer"/>
          <w:jc w:val="center"/>
          <w:rPr>
            <w:rFonts w:asciiTheme="majorBidi" w:hAnsiTheme="majorBidi" w:cstheme="majorBidi"/>
            <w:b/>
            <w:bCs/>
            <w:sz w:val="28"/>
            <w:szCs w:val="28"/>
          </w:rPr>
        </w:pPr>
        <w:r w:rsidRPr="00044761">
          <w:rPr>
            <w:rFonts w:asciiTheme="majorBidi" w:hAnsiTheme="majorBidi" w:cstheme="majorBidi"/>
            <w:b/>
            <w:bCs/>
            <w:sz w:val="28"/>
            <w:szCs w:val="28"/>
          </w:rPr>
          <w:fldChar w:fldCharType="begin"/>
        </w:r>
        <w:r w:rsidR="00044761" w:rsidRPr="00044761">
          <w:rPr>
            <w:rFonts w:asciiTheme="majorBidi" w:hAnsiTheme="majorBidi" w:cstheme="majorBidi"/>
            <w:b/>
            <w:bCs/>
            <w:sz w:val="28"/>
            <w:szCs w:val="28"/>
          </w:rPr>
          <w:instrText xml:space="preserve"> PAGE   \* MERGEFORMAT </w:instrText>
        </w:r>
        <w:r w:rsidRPr="00044761">
          <w:rPr>
            <w:rFonts w:asciiTheme="majorBidi" w:hAnsiTheme="majorBidi" w:cstheme="majorBidi"/>
            <w:b/>
            <w:bCs/>
            <w:sz w:val="28"/>
            <w:szCs w:val="28"/>
          </w:rPr>
          <w:fldChar w:fldCharType="separate"/>
        </w:r>
        <w:r w:rsidR="007B3ED8">
          <w:rPr>
            <w:rFonts w:asciiTheme="majorBidi" w:hAnsiTheme="majorBidi" w:cstheme="majorBidi"/>
            <w:b/>
            <w:bCs/>
            <w:noProof/>
            <w:sz w:val="28"/>
            <w:szCs w:val="28"/>
          </w:rPr>
          <w:t>7</w:t>
        </w:r>
        <w:r w:rsidRPr="00044761">
          <w:rPr>
            <w:rFonts w:asciiTheme="majorBidi" w:hAnsiTheme="majorBidi" w:cstheme="majorBidi"/>
            <w:b/>
            <w:bCs/>
            <w:noProof/>
            <w:sz w:val="28"/>
            <w:szCs w:val="28"/>
          </w:rPr>
          <w:fldChar w:fldCharType="end"/>
        </w:r>
      </w:p>
    </w:sdtContent>
  </w:sdt>
  <w:p w:rsidR="00044761" w:rsidRDefault="00044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6D" w:rsidRDefault="003A236D" w:rsidP="00044761">
      <w:pPr>
        <w:spacing w:after="0" w:line="240" w:lineRule="auto"/>
      </w:pPr>
      <w:r>
        <w:separator/>
      </w:r>
    </w:p>
  </w:footnote>
  <w:footnote w:type="continuationSeparator" w:id="0">
    <w:p w:rsidR="003A236D" w:rsidRDefault="003A236D" w:rsidP="00044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4CD7"/>
    <w:multiLevelType w:val="hybridMultilevel"/>
    <w:tmpl w:val="5E8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3B27"/>
    <w:rsid w:val="00044761"/>
    <w:rsid w:val="002B1D20"/>
    <w:rsid w:val="003A236D"/>
    <w:rsid w:val="00603B27"/>
    <w:rsid w:val="0061542B"/>
    <w:rsid w:val="007B3ED8"/>
    <w:rsid w:val="007C59BD"/>
    <w:rsid w:val="008363DC"/>
    <w:rsid w:val="00AA773D"/>
    <w:rsid w:val="00C56E23"/>
    <w:rsid w:val="00EE7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23"/>
    <w:pPr>
      <w:ind w:left="720"/>
      <w:contextualSpacing/>
    </w:pPr>
  </w:style>
  <w:style w:type="paragraph" w:styleId="Header">
    <w:name w:val="header"/>
    <w:basedOn w:val="Normal"/>
    <w:link w:val="HeaderChar"/>
    <w:uiPriority w:val="99"/>
    <w:unhideWhenUsed/>
    <w:rsid w:val="0004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61"/>
  </w:style>
  <w:style w:type="paragraph" w:styleId="Footer">
    <w:name w:val="footer"/>
    <w:basedOn w:val="Normal"/>
    <w:link w:val="FooterChar"/>
    <w:uiPriority w:val="99"/>
    <w:unhideWhenUsed/>
    <w:rsid w:val="0004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23"/>
    <w:pPr>
      <w:ind w:left="720"/>
      <w:contextualSpacing/>
    </w:pPr>
  </w:style>
  <w:style w:type="paragraph" w:styleId="Header">
    <w:name w:val="header"/>
    <w:basedOn w:val="Normal"/>
    <w:link w:val="HeaderChar"/>
    <w:uiPriority w:val="99"/>
    <w:unhideWhenUsed/>
    <w:rsid w:val="0004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61"/>
  </w:style>
  <w:style w:type="paragraph" w:styleId="Footer">
    <w:name w:val="footer"/>
    <w:basedOn w:val="Normal"/>
    <w:link w:val="FooterChar"/>
    <w:uiPriority w:val="99"/>
    <w:unhideWhenUsed/>
    <w:rsid w:val="0004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61"/>
  </w:style>
</w:styles>
</file>

<file path=word/webSettings.xml><?xml version="1.0" encoding="utf-8"?>
<w:webSettings xmlns:r="http://schemas.openxmlformats.org/officeDocument/2006/relationships" xmlns:w="http://schemas.openxmlformats.org/wordprocessingml/2006/main">
  <w:divs>
    <w:div w:id="14812319">
      <w:bodyDiv w:val="1"/>
      <w:marLeft w:val="0"/>
      <w:marRight w:val="0"/>
      <w:marTop w:val="0"/>
      <w:marBottom w:val="0"/>
      <w:divBdr>
        <w:top w:val="none" w:sz="0" w:space="0" w:color="auto"/>
        <w:left w:val="none" w:sz="0" w:space="0" w:color="auto"/>
        <w:bottom w:val="none" w:sz="0" w:space="0" w:color="auto"/>
        <w:right w:val="none" w:sz="0" w:space="0" w:color="auto"/>
      </w:divBdr>
      <w:divsChild>
        <w:div w:id="724791090">
          <w:marLeft w:val="0"/>
          <w:marRight w:val="0"/>
          <w:marTop w:val="0"/>
          <w:marBottom w:val="0"/>
          <w:divBdr>
            <w:top w:val="none" w:sz="0" w:space="0" w:color="auto"/>
            <w:left w:val="single" w:sz="36" w:space="2" w:color="116DA4"/>
            <w:bottom w:val="single" w:sz="36" w:space="2" w:color="116DA4"/>
            <w:right w:val="single" w:sz="36" w:space="2" w:color="116DA4"/>
          </w:divBdr>
          <w:divsChild>
            <w:div w:id="1874031095">
              <w:marLeft w:val="0"/>
              <w:marRight w:val="0"/>
              <w:marTop w:val="0"/>
              <w:marBottom w:val="0"/>
              <w:divBdr>
                <w:top w:val="none" w:sz="0" w:space="0" w:color="auto"/>
                <w:left w:val="none" w:sz="0" w:space="0" w:color="auto"/>
                <w:bottom w:val="none" w:sz="0" w:space="0" w:color="auto"/>
                <w:right w:val="none" w:sz="0" w:space="0" w:color="auto"/>
              </w:divBdr>
              <w:divsChild>
                <w:div w:id="532695478">
                  <w:marLeft w:val="0"/>
                  <w:marRight w:val="0"/>
                  <w:marTop w:val="75"/>
                  <w:marBottom w:val="0"/>
                  <w:divBdr>
                    <w:top w:val="none" w:sz="0" w:space="0" w:color="auto"/>
                    <w:left w:val="none" w:sz="0" w:space="0" w:color="auto"/>
                    <w:bottom w:val="none" w:sz="0" w:space="0" w:color="auto"/>
                    <w:right w:val="none" w:sz="0" w:space="0" w:color="auto"/>
                  </w:divBdr>
                  <w:divsChild>
                    <w:div w:id="2072848838">
                      <w:marLeft w:val="0"/>
                      <w:marRight w:val="0"/>
                      <w:marTop w:val="0"/>
                      <w:marBottom w:val="0"/>
                      <w:divBdr>
                        <w:top w:val="single" w:sz="6" w:space="0" w:color="BEC0C2"/>
                        <w:left w:val="single" w:sz="6" w:space="0" w:color="BEC0C2"/>
                        <w:bottom w:val="single" w:sz="6" w:space="0" w:color="BEC0C2"/>
                        <w:right w:val="single" w:sz="6" w:space="0" w:color="BEC0C2"/>
                      </w:divBdr>
                      <w:divsChild>
                        <w:div w:id="1725061379">
                          <w:marLeft w:val="0"/>
                          <w:marRight w:val="0"/>
                          <w:marTop w:val="0"/>
                          <w:marBottom w:val="0"/>
                          <w:divBdr>
                            <w:top w:val="none" w:sz="0" w:space="0" w:color="auto"/>
                            <w:left w:val="none" w:sz="0" w:space="0" w:color="auto"/>
                            <w:bottom w:val="none" w:sz="0" w:space="0" w:color="auto"/>
                            <w:right w:val="none" w:sz="0" w:space="0" w:color="auto"/>
                          </w:divBdr>
                          <w:divsChild>
                            <w:div w:id="533540806">
                              <w:marLeft w:val="0"/>
                              <w:marRight w:val="0"/>
                              <w:marTop w:val="0"/>
                              <w:marBottom w:val="0"/>
                              <w:divBdr>
                                <w:top w:val="none" w:sz="0" w:space="0" w:color="auto"/>
                                <w:left w:val="none" w:sz="0" w:space="0" w:color="auto"/>
                                <w:bottom w:val="none" w:sz="0" w:space="0" w:color="auto"/>
                                <w:right w:val="none" w:sz="0" w:space="0" w:color="auto"/>
                              </w:divBdr>
                              <w:divsChild>
                                <w:div w:id="779187165">
                                  <w:marLeft w:val="0"/>
                                  <w:marRight w:val="450"/>
                                  <w:marTop w:val="0"/>
                                  <w:marBottom w:val="0"/>
                                  <w:divBdr>
                                    <w:top w:val="none" w:sz="0" w:space="0" w:color="auto"/>
                                    <w:left w:val="none" w:sz="0" w:space="0" w:color="auto"/>
                                    <w:bottom w:val="none" w:sz="0" w:space="0" w:color="auto"/>
                                    <w:right w:val="none" w:sz="0" w:space="0" w:color="auto"/>
                                  </w:divBdr>
                                  <w:divsChild>
                                    <w:div w:id="2014451595">
                                      <w:marLeft w:val="0"/>
                                      <w:marRight w:val="0"/>
                                      <w:marTop w:val="0"/>
                                      <w:marBottom w:val="0"/>
                                      <w:divBdr>
                                        <w:top w:val="none" w:sz="0" w:space="0" w:color="auto"/>
                                        <w:left w:val="none" w:sz="0" w:space="0" w:color="auto"/>
                                        <w:bottom w:val="none" w:sz="0" w:space="0" w:color="auto"/>
                                        <w:right w:val="none" w:sz="0" w:space="0" w:color="auto"/>
                                      </w:divBdr>
                                      <w:divsChild>
                                        <w:div w:id="6342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16824">
      <w:bodyDiv w:val="1"/>
      <w:marLeft w:val="0"/>
      <w:marRight w:val="0"/>
      <w:marTop w:val="0"/>
      <w:marBottom w:val="0"/>
      <w:divBdr>
        <w:top w:val="none" w:sz="0" w:space="0" w:color="auto"/>
        <w:left w:val="none" w:sz="0" w:space="0" w:color="auto"/>
        <w:bottom w:val="none" w:sz="0" w:space="0" w:color="auto"/>
        <w:right w:val="none" w:sz="0" w:space="0" w:color="auto"/>
      </w:divBdr>
      <w:divsChild>
        <w:div w:id="1096831165">
          <w:marLeft w:val="0"/>
          <w:marRight w:val="0"/>
          <w:marTop w:val="0"/>
          <w:marBottom w:val="0"/>
          <w:divBdr>
            <w:top w:val="none" w:sz="0" w:space="0" w:color="auto"/>
            <w:left w:val="single" w:sz="36" w:space="2" w:color="116DA4"/>
            <w:bottom w:val="single" w:sz="36" w:space="2" w:color="116DA4"/>
            <w:right w:val="single" w:sz="36" w:space="2" w:color="116DA4"/>
          </w:divBdr>
          <w:divsChild>
            <w:div w:id="1788086611">
              <w:marLeft w:val="0"/>
              <w:marRight w:val="0"/>
              <w:marTop w:val="0"/>
              <w:marBottom w:val="0"/>
              <w:divBdr>
                <w:top w:val="none" w:sz="0" w:space="0" w:color="auto"/>
                <w:left w:val="none" w:sz="0" w:space="0" w:color="auto"/>
                <w:bottom w:val="none" w:sz="0" w:space="0" w:color="auto"/>
                <w:right w:val="none" w:sz="0" w:space="0" w:color="auto"/>
              </w:divBdr>
              <w:divsChild>
                <w:div w:id="1283489110">
                  <w:marLeft w:val="0"/>
                  <w:marRight w:val="0"/>
                  <w:marTop w:val="75"/>
                  <w:marBottom w:val="0"/>
                  <w:divBdr>
                    <w:top w:val="none" w:sz="0" w:space="0" w:color="auto"/>
                    <w:left w:val="none" w:sz="0" w:space="0" w:color="auto"/>
                    <w:bottom w:val="none" w:sz="0" w:space="0" w:color="auto"/>
                    <w:right w:val="none" w:sz="0" w:space="0" w:color="auto"/>
                  </w:divBdr>
                  <w:divsChild>
                    <w:div w:id="30500913">
                      <w:marLeft w:val="0"/>
                      <w:marRight w:val="0"/>
                      <w:marTop w:val="0"/>
                      <w:marBottom w:val="0"/>
                      <w:divBdr>
                        <w:top w:val="single" w:sz="6" w:space="0" w:color="BEC0C2"/>
                        <w:left w:val="single" w:sz="6" w:space="0" w:color="BEC0C2"/>
                        <w:bottom w:val="single" w:sz="6" w:space="0" w:color="BEC0C2"/>
                        <w:right w:val="single" w:sz="6" w:space="0" w:color="BEC0C2"/>
                      </w:divBdr>
                      <w:divsChild>
                        <w:div w:id="1415855845">
                          <w:marLeft w:val="0"/>
                          <w:marRight w:val="0"/>
                          <w:marTop w:val="0"/>
                          <w:marBottom w:val="0"/>
                          <w:divBdr>
                            <w:top w:val="none" w:sz="0" w:space="0" w:color="auto"/>
                            <w:left w:val="none" w:sz="0" w:space="0" w:color="auto"/>
                            <w:bottom w:val="none" w:sz="0" w:space="0" w:color="auto"/>
                            <w:right w:val="none" w:sz="0" w:space="0" w:color="auto"/>
                          </w:divBdr>
                          <w:divsChild>
                            <w:div w:id="976303563">
                              <w:marLeft w:val="0"/>
                              <w:marRight w:val="0"/>
                              <w:marTop w:val="0"/>
                              <w:marBottom w:val="0"/>
                              <w:divBdr>
                                <w:top w:val="none" w:sz="0" w:space="0" w:color="auto"/>
                                <w:left w:val="none" w:sz="0" w:space="0" w:color="auto"/>
                                <w:bottom w:val="none" w:sz="0" w:space="0" w:color="auto"/>
                                <w:right w:val="none" w:sz="0" w:space="0" w:color="auto"/>
                              </w:divBdr>
                              <w:divsChild>
                                <w:div w:id="1050689812">
                                  <w:marLeft w:val="0"/>
                                  <w:marRight w:val="450"/>
                                  <w:marTop w:val="0"/>
                                  <w:marBottom w:val="0"/>
                                  <w:divBdr>
                                    <w:top w:val="none" w:sz="0" w:space="0" w:color="auto"/>
                                    <w:left w:val="none" w:sz="0" w:space="0" w:color="auto"/>
                                    <w:bottom w:val="none" w:sz="0" w:space="0" w:color="auto"/>
                                    <w:right w:val="none" w:sz="0" w:space="0" w:color="auto"/>
                                  </w:divBdr>
                                  <w:divsChild>
                                    <w:div w:id="1053429639">
                                      <w:marLeft w:val="0"/>
                                      <w:marRight w:val="0"/>
                                      <w:marTop w:val="0"/>
                                      <w:marBottom w:val="0"/>
                                      <w:divBdr>
                                        <w:top w:val="none" w:sz="0" w:space="0" w:color="auto"/>
                                        <w:left w:val="none" w:sz="0" w:space="0" w:color="auto"/>
                                        <w:bottom w:val="none" w:sz="0" w:space="0" w:color="auto"/>
                                        <w:right w:val="none" w:sz="0" w:space="0" w:color="auto"/>
                                      </w:divBdr>
                                      <w:divsChild>
                                        <w:div w:id="11733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7219">
      <w:bodyDiv w:val="1"/>
      <w:marLeft w:val="0"/>
      <w:marRight w:val="0"/>
      <w:marTop w:val="0"/>
      <w:marBottom w:val="0"/>
      <w:divBdr>
        <w:top w:val="none" w:sz="0" w:space="0" w:color="auto"/>
        <w:left w:val="none" w:sz="0" w:space="0" w:color="auto"/>
        <w:bottom w:val="none" w:sz="0" w:space="0" w:color="auto"/>
        <w:right w:val="none" w:sz="0" w:space="0" w:color="auto"/>
      </w:divBdr>
      <w:divsChild>
        <w:div w:id="739210165">
          <w:marLeft w:val="0"/>
          <w:marRight w:val="0"/>
          <w:marTop w:val="0"/>
          <w:marBottom w:val="0"/>
          <w:divBdr>
            <w:top w:val="none" w:sz="0" w:space="0" w:color="auto"/>
            <w:left w:val="single" w:sz="36" w:space="2" w:color="116DA4"/>
            <w:bottom w:val="single" w:sz="36" w:space="2" w:color="116DA4"/>
            <w:right w:val="single" w:sz="36" w:space="2" w:color="116DA4"/>
          </w:divBdr>
          <w:divsChild>
            <w:div w:id="41832785">
              <w:marLeft w:val="0"/>
              <w:marRight w:val="0"/>
              <w:marTop w:val="0"/>
              <w:marBottom w:val="0"/>
              <w:divBdr>
                <w:top w:val="none" w:sz="0" w:space="0" w:color="auto"/>
                <w:left w:val="none" w:sz="0" w:space="0" w:color="auto"/>
                <w:bottom w:val="none" w:sz="0" w:space="0" w:color="auto"/>
                <w:right w:val="none" w:sz="0" w:space="0" w:color="auto"/>
              </w:divBdr>
              <w:divsChild>
                <w:div w:id="1658336820">
                  <w:marLeft w:val="0"/>
                  <w:marRight w:val="0"/>
                  <w:marTop w:val="75"/>
                  <w:marBottom w:val="0"/>
                  <w:divBdr>
                    <w:top w:val="none" w:sz="0" w:space="0" w:color="auto"/>
                    <w:left w:val="none" w:sz="0" w:space="0" w:color="auto"/>
                    <w:bottom w:val="none" w:sz="0" w:space="0" w:color="auto"/>
                    <w:right w:val="none" w:sz="0" w:space="0" w:color="auto"/>
                  </w:divBdr>
                  <w:divsChild>
                    <w:div w:id="1501237135">
                      <w:marLeft w:val="0"/>
                      <w:marRight w:val="0"/>
                      <w:marTop w:val="0"/>
                      <w:marBottom w:val="0"/>
                      <w:divBdr>
                        <w:top w:val="single" w:sz="6" w:space="0" w:color="BEC0C2"/>
                        <w:left w:val="single" w:sz="6" w:space="0" w:color="BEC0C2"/>
                        <w:bottom w:val="single" w:sz="6" w:space="0" w:color="BEC0C2"/>
                        <w:right w:val="single" w:sz="6" w:space="0" w:color="BEC0C2"/>
                      </w:divBdr>
                      <w:divsChild>
                        <w:div w:id="1860389268">
                          <w:marLeft w:val="0"/>
                          <w:marRight w:val="0"/>
                          <w:marTop w:val="0"/>
                          <w:marBottom w:val="0"/>
                          <w:divBdr>
                            <w:top w:val="none" w:sz="0" w:space="0" w:color="auto"/>
                            <w:left w:val="none" w:sz="0" w:space="0" w:color="auto"/>
                            <w:bottom w:val="none" w:sz="0" w:space="0" w:color="auto"/>
                            <w:right w:val="none" w:sz="0" w:space="0" w:color="auto"/>
                          </w:divBdr>
                          <w:divsChild>
                            <w:div w:id="1687557007">
                              <w:marLeft w:val="0"/>
                              <w:marRight w:val="0"/>
                              <w:marTop w:val="0"/>
                              <w:marBottom w:val="0"/>
                              <w:divBdr>
                                <w:top w:val="none" w:sz="0" w:space="0" w:color="auto"/>
                                <w:left w:val="none" w:sz="0" w:space="0" w:color="auto"/>
                                <w:bottom w:val="none" w:sz="0" w:space="0" w:color="auto"/>
                                <w:right w:val="none" w:sz="0" w:space="0" w:color="auto"/>
                              </w:divBdr>
                              <w:divsChild>
                                <w:div w:id="88502719">
                                  <w:marLeft w:val="0"/>
                                  <w:marRight w:val="450"/>
                                  <w:marTop w:val="0"/>
                                  <w:marBottom w:val="0"/>
                                  <w:divBdr>
                                    <w:top w:val="none" w:sz="0" w:space="0" w:color="auto"/>
                                    <w:left w:val="none" w:sz="0" w:space="0" w:color="auto"/>
                                    <w:bottom w:val="none" w:sz="0" w:space="0" w:color="auto"/>
                                    <w:right w:val="none" w:sz="0" w:space="0" w:color="auto"/>
                                  </w:divBdr>
                                  <w:divsChild>
                                    <w:div w:id="1452630390">
                                      <w:marLeft w:val="0"/>
                                      <w:marRight w:val="0"/>
                                      <w:marTop w:val="0"/>
                                      <w:marBottom w:val="0"/>
                                      <w:divBdr>
                                        <w:top w:val="none" w:sz="0" w:space="0" w:color="auto"/>
                                        <w:left w:val="none" w:sz="0" w:space="0" w:color="auto"/>
                                        <w:bottom w:val="none" w:sz="0" w:space="0" w:color="auto"/>
                                        <w:right w:val="none" w:sz="0" w:space="0" w:color="auto"/>
                                      </w:divBdr>
                                      <w:divsChild>
                                        <w:div w:id="7549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6573">
      <w:bodyDiv w:val="1"/>
      <w:marLeft w:val="0"/>
      <w:marRight w:val="0"/>
      <w:marTop w:val="0"/>
      <w:marBottom w:val="0"/>
      <w:divBdr>
        <w:top w:val="none" w:sz="0" w:space="0" w:color="auto"/>
        <w:left w:val="none" w:sz="0" w:space="0" w:color="auto"/>
        <w:bottom w:val="none" w:sz="0" w:space="0" w:color="auto"/>
        <w:right w:val="none" w:sz="0" w:space="0" w:color="auto"/>
      </w:divBdr>
      <w:divsChild>
        <w:div w:id="703213715">
          <w:marLeft w:val="0"/>
          <w:marRight w:val="0"/>
          <w:marTop w:val="0"/>
          <w:marBottom w:val="0"/>
          <w:divBdr>
            <w:top w:val="none" w:sz="0" w:space="0" w:color="auto"/>
            <w:left w:val="single" w:sz="36" w:space="2" w:color="116DA4"/>
            <w:bottom w:val="single" w:sz="36" w:space="2" w:color="116DA4"/>
            <w:right w:val="single" w:sz="36" w:space="2" w:color="116DA4"/>
          </w:divBdr>
          <w:divsChild>
            <w:div w:id="2127457669">
              <w:marLeft w:val="0"/>
              <w:marRight w:val="0"/>
              <w:marTop w:val="0"/>
              <w:marBottom w:val="0"/>
              <w:divBdr>
                <w:top w:val="none" w:sz="0" w:space="0" w:color="auto"/>
                <w:left w:val="none" w:sz="0" w:space="0" w:color="auto"/>
                <w:bottom w:val="none" w:sz="0" w:space="0" w:color="auto"/>
                <w:right w:val="none" w:sz="0" w:space="0" w:color="auto"/>
              </w:divBdr>
              <w:divsChild>
                <w:div w:id="1997880317">
                  <w:marLeft w:val="0"/>
                  <w:marRight w:val="0"/>
                  <w:marTop w:val="75"/>
                  <w:marBottom w:val="0"/>
                  <w:divBdr>
                    <w:top w:val="none" w:sz="0" w:space="0" w:color="auto"/>
                    <w:left w:val="none" w:sz="0" w:space="0" w:color="auto"/>
                    <w:bottom w:val="none" w:sz="0" w:space="0" w:color="auto"/>
                    <w:right w:val="none" w:sz="0" w:space="0" w:color="auto"/>
                  </w:divBdr>
                  <w:divsChild>
                    <w:div w:id="952637018">
                      <w:marLeft w:val="0"/>
                      <w:marRight w:val="0"/>
                      <w:marTop w:val="0"/>
                      <w:marBottom w:val="0"/>
                      <w:divBdr>
                        <w:top w:val="single" w:sz="6" w:space="0" w:color="BEC0C2"/>
                        <w:left w:val="single" w:sz="6" w:space="0" w:color="BEC0C2"/>
                        <w:bottom w:val="single" w:sz="6" w:space="0" w:color="BEC0C2"/>
                        <w:right w:val="single" w:sz="6" w:space="0" w:color="BEC0C2"/>
                      </w:divBdr>
                      <w:divsChild>
                        <w:div w:id="1225605533">
                          <w:marLeft w:val="0"/>
                          <w:marRight w:val="0"/>
                          <w:marTop w:val="0"/>
                          <w:marBottom w:val="0"/>
                          <w:divBdr>
                            <w:top w:val="none" w:sz="0" w:space="0" w:color="auto"/>
                            <w:left w:val="none" w:sz="0" w:space="0" w:color="auto"/>
                            <w:bottom w:val="none" w:sz="0" w:space="0" w:color="auto"/>
                            <w:right w:val="none" w:sz="0" w:space="0" w:color="auto"/>
                          </w:divBdr>
                          <w:divsChild>
                            <w:div w:id="1052534299">
                              <w:marLeft w:val="0"/>
                              <w:marRight w:val="0"/>
                              <w:marTop w:val="0"/>
                              <w:marBottom w:val="0"/>
                              <w:divBdr>
                                <w:top w:val="none" w:sz="0" w:space="0" w:color="auto"/>
                                <w:left w:val="none" w:sz="0" w:space="0" w:color="auto"/>
                                <w:bottom w:val="none" w:sz="0" w:space="0" w:color="auto"/>
                                <w:right w:val="none" w:sz="0" w:space="0" w:color="auto"/>
                              </w:divBdr>
                              <w:divsChild>
                                <w:div w:id="267659378">
                                  <w:marLeft w:val="0"/>
                                  <w:marRight w:val="450"/>
                                  <w:marTop w:val="0"/>
                                  <w:marBottom w:val="0"/>
                                  <w:divBdr>
                                    <w:top w:val="none" w:sz="0" w:space="0" w:color="auto"/>
                                    <w:left w:val="none" w:sz="0" w:space="0" w:color="auto"/>
                                    <w:bottom w:val="none" w:sz="0" w:space="0" w:color="auto"/>
                                    <w:right w:val="none" w:sz="0" w:space="0" w:color="auto"/>
                                  </w:divBdr>
                                  <w:divsChild>
                                    <w:div w:id="2000693271">
                                      <w:marLeft w:val="0"/>
                                      <w:marRight w:val="0"/>
                                      <w:marTop w:val="0"/>
                                      <w:marBottom w:val="0"/>
                                      <w:divBdr>
                                        <w:top w:val="none" w:sz="0" w:space="0" w:color="auto"/>
                                        <w:left w:val="none" w:sz="0" w:space="0" w:color="auto"/>
                                        <w:bottom w:val="none" w:sz="0" w:space="0" w:color="auto"/>
                                        <w:right w:val="none" w:sz="0" w:space="0" w:color="auto"/>
                                      </w:divBdr>
                                      <w:divsChild>
                                        <w:div w:id="17228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24793">
      <w:bodyDiv w:val="1"/>
      <w:marLeft w:val="0"/>
      <w:marRight w:val="0"/>
      <w:marTop w:val="0"/>
      <w:marBottom w:val="0"/>
      <w:divBdr>
        <w:top w:val="none" w:sz="0" w:space="0" w:color="auto"/>
        <w:left w:val="none" w:sz="0" w:space="0" w:color="auto"/>
        <w:bottom w:val="none" w:sz="0" w:space="0" w:color="auto"/>
        <w:right w:val="none" w:sz="0" w:space="0" w:color="auto"/>
      </w:divBdr>
      <w:divsChild>
        <w:div w:id="2039043859">
          <w:marLeft w:val="0"/>
          <w:marRight w:val="0"/>
          <w:marTop w:val="0"/>
          <w:marBottom w:val="0"/>
          <w:divBdr>
            <w:top w:val="none" w:sz="0" w:space="0" w:color="auto"/>
            <w:left w:val="single" w:sz="36" w:space="2" w:color="116DA4"/>
            <w:bottom w:val="single" w:sz="36" w:space="2" w:color="116DA4"/>
            <w:right w:val="single" w:sz="36" w:space="2" w:color="116DA4"/>
          </w:divBdr>
          <w:divsChild>
            <w:div w:id="2059352725">
              <w:marLeft w:val="0"/>
              <w:marRight w:val="0"/>
              <w:marTop w:val="0"/>
              <w:marBottom w:val="0"/>
              <w:divBdr>
                <w:top w:val="none" w:sz="0" w:space="0" w:color="auto"/>
                <w:left w:val="none" w:sz="0" w:space="0" w:color="auto"/>
                <w:bottom w:val="none" w:sz="0" w:space="0" w:color="auto"/>
                <w:right w:val="none" w:sz="0" w:space="0" w:color="auto"/>
              </w:divBdr>
              <w:divsChild>
                <w:div w:id="602759768">
                  <w:marLeft w:val="0"/>
                  <w:marRight w:val="0"/>
                  <w:marTop w:val="75"/>
                  <w:marBottom w:val="0"/>
                  <w:divBdr>
                    <w:top w:val="none" w:sz="0" w:space="0" w:color="auto"/>
                    <w:left w:val="none" w:sz="0" w:space="0" w:color="auto"/>
                    <w:bottom w:val="none" w:sz="0" w:space="0" w:color="auto"/>
                    <w:right w:val="none" w:sz="0" w:space="0" w:color="auto"/>
                  </w:divBdr>
                  <w:divsChild>
                    <w:div w:id="278413321">
                      <w:marLeft w:val="0"/>
                      <w:marRight w:val="0"/>
                      <w:marTop w:val="0"/>
                      <w:marBottom w:val="0"/>
                      <w:divBdr>
                        <w:top w:val="single" w:sz="6" w:space="0" w:color="BEC0C2"/>
                        <w:left w:val="single" w:sz="6" w:space="0" w:color="BEC0C2"/>
                        <w:bottom w:val="single" w:sz="6" w:space="0" w:color="BEC0C2"/>
                        <w:right w:val="single" w:sz="6" w:space="0" w:color="BEC0C2"/>
                      </w:divBdr>
                      <w:divsChild>
                        <w:div w:id="1987512354">
                          <w:marLeft w:val="0"/>
                          <w:marRight w:val="0"/>
                          <w:marTop w:val="0"/>
                          <w:marBottom w:val="0"/>
                          <w:divBdr>
                            <w:top w:val="none" w:sz="0" w:space="0" w:color="auto"/>
                            <w:left w:val="none" w:sz="0" w:space="0" w:color="auto"/>
                            <w:bottom w:val="none" w:sz="0" w:space="0" w:color="auto"/>
                            <w:right w:val="none" w:sz="0" w:space="0" w:color="auto"/>
                          </w:divBdr>
                          <w:divsChild>
                            <w:div w:id="822740618">
                              <w:marLeft w:val="0"/>
                              <w:marRight w:val="0"/>
                              <w:marTop w:val="0"/>
                              <w:marBottom w:val="0"/>
                              <w:divBdr>
                                <w:top w:val="none" w:sz="0" w:space="0" w:color="auto"/>
                                <w:left w:val="none" w:sz="0" w:space="0" w:color="auto"/>
                                <w:bottom w:val="none" w:sz="0" w:space="0" w:color="auto"/>
                                <w:right w:val="none" w:sz="0" w:space="0" w:color="auto"/>
                              </w:divBdr>
                              <w:divsChild>
                                <w:div w:id="1191456152">
                                  <w:marLeft w:val="0"/>
                                  <w:marRight w:val="450"/>
                                  <w:marTop w:val="0"/>
                                  <w:marBottom w:val="0"/>
                                  <w:divBdr>
                                    <w:top w:val="none" w:sz="0" w:space="0" w:color="auto"/>
                                    <w:left w:val="none" w:sz="0" w:space="0" w:color="auto"/>
                                    <w:bottom w:val="none" w:sz="0" w:space="0" w:color="auto"/>
                                    <w:right w:val="none" w:sz="0" w:space="0" w:color="auto"/>
                                  </w:divBdr>
                                  <w:divsChild>
                                    <w:div w:id="1642926617">
                                      <w:marLeft w:val="0"/>
                                      <w:marRight w:val="0"/>
                                      <w:marTop w:val="0"/>
                                      <w:marBottom w:val="0"/>
                                      <w:divBdr>
                                        <w:top w:val="none" w:sz="0" w:space="0" w:color="auto"/>
                                        <w:left w:val="none" w:sz="0" w:space="0" w:color="auto"/>
                                        <w:bottom w:val="none" w:sz="0" w:space="0" w:color="auto"/>
                                        <w:right w:val="none" w:sz="0" w:space="0" w:color="auto"/>
                                      </w:divBdr>
                                      <w:divsChild>
                                        <w:div w:id="741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488590">
      <w:bodyDiv w:val="1"/>
      <w:marLeft w:val="0"/>
      <w:marRight w:val="0"/>
      <w:marTop w:val="0"/>
      <w:marBottom w:val="0"/>
      <w:divBdr>
        <w:top w:val="none" w:sz="0" w:space="0" w:color="auto"/>
        <w:left w:val="none" w:sz="0" w:space="0" w:color="auto"/>
        <w:bottom w:val="none" w:sz="0" w:space="0" w:color="auto"/>
        <w:right w:val="none" w:sz="0" w:space="0" w:color="auto"/>
      </w:divBdr>
      <w:divsChild>
        <w:div w:id="696732154">
          <w:marLeft w:val="0"/>
          <w:marRight w:val="0"/>
          <w:marTop w:val="0"/>
          <w:marBottom w:val="0"/>
          <w:divBdr>
            <w:top w:val="none" w:sz="0" w:space="0" w:color="auto"/>
            <w:left w:val="single" w:sz="36" w:space="2" w:color="116DA4"/>
            <w:bottom w:val="single" w:sz="36" w:space="2" w:color="116DA4"/>
            <w:right w:val="single" w:sz="36" w:space="2" w:color="116DA4"/>
          </w:divBdr>
          <w:divsChild>
            <w:div w:id="1313027557">
              <w:marLeft w:val="0"/>
              <w:marRight w:val="0"/>
              <w:marTop w:val="0"/>
              <w:marBottom w:val="0"/>
              <w:divBdr>
                <w:top w:val="none" w:sz="0" w:space="0" w:color="auto"/>
                <w:left w:val="none" w:sz="0" w:space="0" w:color="auto"/>
                <w:bottom w:val="none" w:sz="0" w:space="0" w:color="auto"/>
                <w:right w:val="none" w:sz="0" w:space="0" w:color="auto"/>
              </w:divBdr>
              <w:divsChild>
                <w:div w:id="1354302109">
                  <w:marLeft w:val="0"/>
                  <w:marRight w:val="0"/>
                  <w:marTop w:val="75"/>
                  <w:marBottom w:val="0"/>
                  <w:divBdr>
                    <w:top w:val="none" w:sz="0" w:space="0" w:color="auto"/>
                    <w:left w:val="none" w:sz="0" w:space="0" w:color="auto"/>
                    <w:bottom w:val="none" w:sz="0" w:space="0" w:color="auto"/>
                    <w:right w:val="none" w:sz="0" w:space="0" w:color="auto"/>
                  </w:divBdr>
                  <w:divsChild>
                    <w:div w:id="1562861513">
                      <w:marLeft w:val="0"/>
                      <w:marRight w:val="0"/>
                      <w:marTop w:val="0"/>
                      <w:marBottom w:val="0"/>
                      <w:divBdr>
                        <w:top w:val="single" w:sz="6" w:space="0" w:color="BEC0C2"/>
                        <w:left w:val="single" w:sz="6" w:space="0" w:color="BEC0C2"/>
                        <w:bottom w:val="single" w:sz="6" w:space="0" w:color="BEC0C2"/>
                        <w:right w:val="single" w:sz="6" w:space="0" w:color="BEC0C2"/>
                      </w:divBdr>
                      <w:divsChild>
                        <w:div w:id="803616941">
                          <w:marLeft w:val="0"/>
                          <w:marRight w:val="0"/>
                          <w:marTop w:val="0"/>
                          <w:marBottom w:val="0"/>
                          <w:divBdr>
                            <w:top w:val="none" w:sz="0" w:space="0" w:color="auto"/>
                            <w:left w:val="none" w:sz="0" w:space="0" w:color="auto"/>
                            <w:bottom w:val="none" w:sz="0" w:space="0" w:color="auto"/>
                            <w:right w:val="none" w:sz="0" w:space="0" w:color="auto"/>
                          </w:divBdr>
                          <w:divsChild>
                            <w:div w:id="285934894">
                              <w:marLeft w:val="0"/>
                              <w:marRight w:val="0"/>
                              <w:marTop w:val="0"/>
                              <w:marBottom w:val="0"/>
                              <w:divBdr>
                                <w:top w:val="none" w:sz="0" w:space="0" w:color="auto"/>
                                <w:left w:val="none" w:sz="0" w:space="0" w:color="auto"/>
                                <w:bottom w:val="none" w:sz="0" w:space="0" w:color="auto"/>
                                <w:right w:val="none" w:sz="0" w:space="0" w:color="auto"/>
                              </w:divBdr>
                              <w:divsChild>
                                <w:div w:id="742020526">
                                  <w:marLeft w:val="0"/>
                                  <w:marRight w:val="450"/>
                                  <w:marTop w:val="0"/>
                                  <w:marBottom w:val="0"/>
                                  <w:divBdr>
                                    <w:top w:val="none" w:sz="0" w:space="0" w:color="auto"/>
                                    <w:left w:val="none" w:sz="0" w:space="0" w:color="auto"/>
                                    <w:bottom w:val="none" w:sz="0" w:space="0" w:color="auto"/>
                                    <w:right w:val="none" w:sz="0" w:space="0" w:color="auto"/>
                                  </w:divBdr>
                                  <w:divsChild>
                                    <w:div w:id="1100565404">
                                      <w:marLeft w:val="0"/>
                                      <w:marRight w:val="0"/>
                                      <w:marTop w:val="0"/>
                                      <w:marBottom w:val="0"/>
                                      <w:divBdr>
                                        <w:top w:val="none" w:sz="0" w:space="0" w:color="auto"/>
                                        <w:left w:val="none" w:sz="0" w:space="0" w:color="auto"/>
                                        <w:bottom w:val="none" w:sz="0" w:space="0" w:color="auto"/>
                                        <w:right w:val="none" w:sz="0" w:space="0" w:color="auto"/>
                                      </w:divBdr>
                                      <w:divsChild>
                                        <w:div w:id="886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07301">
      <w:bodyDiv w:val="1"/>
      <w:marLeft w:val="0"/>
      <w:marRight w:val="0"/>
      <w:marTop w:val="0"/>
      <w:marBottom w:val="0"/>
      <w:divBdr>
        <w:top w:val="none" w:sz="0" w:space="0" w:color="auto"/>
        <w:left w:val="none" w:sz="0" w:space="0" w:color="auto"/>
        <w:bottom w:val="none" w:sz="0" w:space="0" w:color="auto"/>
        <w:right w:val="none" w:sz="0" w:space="0" w:color="auto"/>
      </w:divBdr>
      <w:divsChild>
        <w:div w:id="1212035617">
          <w:marLeft w:val="0"/>
          <w:marRight w:val="0"/>
          <w:marTop w:val="0"/>
          <w:marBottom w:val="0"/>
          <w:divBdr>
            <w:top w:val="none" w:sz="0" w:space="0" w:color="auto"/>
            <w:left w:val="none" w:sz="0" w:space="0" w:color="auto"/>
            <w:bottom w:val="none" w:sz="0" w:space="0" w:color="auto"/>
            <w:right w:val="none" w:sz="0" w:space="0" w:color="auto"/>
          </w:divBdr>
          <w:divsChild>
            <w:div w:id="587732442">
              <w:marLeft w:val="-225"/>
              <w:marRight w:val="-225"/>
              <w:marTop w:val="0"/>
              <w:marBottom w:val="0"/>
              <w:divBdr>
                <w:top w:val="none" w:sz="0" w:space="0" w:color="auto"/>
                <w:left w:val="none" w:sz="0" w:space="0" w:color="auto"/>
                <w:bottom w:val="none" w:sz="0" w:space="0" w:color="auto"/>
                <w:right w:val="none" w:sz="0" w:space="0" w:color="auto"/>
              </w:divBdr>
              <w:divsChild>
                <w:div w:id="636640350">
                  <w:marLeft w:val="0"/>
                  <w:marRight w:val="0"/>
                  <w:marTop w:val="0"/>
                  <w:marBottom w:val="0"/>
                  <w:divBdr>
                    <w:top w:val="none" w:sz="0" w:space="0" w:color="auto"/>
                    <w:left w:val="none" w:sz="0" w:space="0" w:color="auto"/>
                    <w:bottom w:val="none" w:sz="0" w:space="0" w:color="auto"/>
                    <w:right w:val="none" w:sz="0" w:space="0" w:color="auto"/>
                  </w:divBdr>
                  <w:divsChild>
                    <w:div w:id="204761763">
                      <w:marLeft w:val="-225"/>
                      <w:marRight w:val="-225"/>
                      <w:marTop w:val="0"/>
                      <w:marBottom w:val="0"/>
                      <w:divBdr>
                        <w:top w:val="none" w:sz="0" w:space="0" w:color="auto"/>
                        <w:left w:val="none" w:sz="0" w:space="0" w:color="auto"/>
                        <w:bottom w:val="none" w:sz="0" w:space="0" w:color="auto"/>
                        <w:right w:val="none" w:sz="0" w:space="0" w:color="auto"/>
                      </w:divBdr>
                      <w:divsChild>
                        <w:div w:id="2044746665">
                          <w:marLeft w:val="0"/>
                          <w:marRight w:val="0"/>
                          <w:marTop w:val="0"/>
                          <w:marBottom w:val="0"/>
                          <w:divBdr>
                            <w:top w:val="none" w:sz="0" w:space="0" w:color="auto"/>
                            <w:left w:val="none" w:sz="0" w:space="0" w:color="auto"/>
                            <w:bottom w:val="none" w:sz="0" w:space="0" w:color="auto"/>
                            <w:right w:val="none" w:sz="0" w:space="0" w:color="auto"/>
                          </w:divBdr>
                          <w:divsChild>
                            <w:div w:id="767695784">
                              <w:marLeft w:val="0"/>
                              <w:marRight w:val="0"/>
                              <w:marTop w:val="0"/>
                              <w:marBottom w:val="0"/>
                              <w:divBdr>
                                <w:top w:val="none" w:sz="0" w:space="0" w:color="auto"/>
                                <w:left w:val="none" w:sz="0" w:space="0" w:color="auto"/>
                                <w:bottom w:val="none" w:sz="0" w:space="0" w:color="auto"/>
                                <w:right w:val="none" w:sz="0" w:space="0" w:color="auto"/>
                              </w:divBdr>
                              <w:divsChild>
                                <w:div w:id="960919775">
                                  <w:marLeft w:val="0"/>
                                  <w:marRight w:val="0"/>
                                  <w:marTop w:val="0"/>
                                  <w:marBottom w:val="300"/>
                                  <w:divBdr>
                                    <w:top w:val="none" w:sz="0" w:space="0" w:color="auto"/>
                                    <w:left w:val="none" w:sz="0" w:space="0" w:color="auto"/>
                                    <w:bottom w:val="none" w:sz="0" w:space="0" w:color="auto"/>
                                    <w:right w:val="none" w:sz="0" w:space="0" w:color="auto"/>
                                  </w:divBdr>
                                  <w:divsChild>
                                    <w:div w:id="1139693032">
                                      <w:marLeft w:val="0"/>
                                      <w:marRight w:val="0"/>
                                      <w:marTop w:val="0"/>
                                      <w:marBottom w:val="0"/>
                                      <w:divBdr>
                                        <w:top w:val="none" w:sz="0" w:space="0" w:color="auto"/>
                                        <w:left w:val="none" w:sz="0" w:space="0" w:color="auto"/>
                                        <w:bottom w:val="none" w:sz="0" w:space="0" w:color="auto"/>
                                        <w:right w:val="none" w:sz="0" w:space="0" w:color="auto"/>
                                      </w:divBdr>
                                      <w:divsChild>
                                        <w:div w:id="1234581600">
                                          <w:marLeft w:val="0"/>
                                          <w:marRight w:val="0"/>
                                          <w:marTop w:val="0"/>
                                          <w:marBottom w:val="0"/>
                                          <w:divBdr>
                                            <w:top w:val="none" w:sz="0" w:space="0" w:color="auto"/>
                                            <w:left w:val="none" w:sz="0" w:space="0" w:color="auto"/>
                                            <w:bottom w:val="none" w:sz="0" w:space="0" w:color="auto"/>
                                            <w:right w:val="none" w:sz="0" w:space="0" w:color="auto"/>
                                          </w:divBdr>
                                          <w:divsChild>
                                            <w:div w:id="19608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2286">
      <w:bodyDiv w:val="1"/>
      <w:marLeft w:val="0"/>
      <w:marRight w:val="0"/>
      <w:marTop w:val="0"/>
      <w:marBottom w:val="0"/>
      <w:divBdr>
        <w:top w:val="none" w:sz="0" w:space="0" w:color="auto"/>
        <w:left w:val="none" w:sz="0" w:space="0" w:color="auto"/>
        <w:bottom w:val="none" w:sz="0" w:space="0" w:color="auto"/>
        <w:right w:val="none" w:sz="0" w:space="0" w:color="auto"/>
      </w:divBdr>
      <w:divsChild>
        <w:div w:id="849026539">
          <w:marLeft w:val="0"/>
          <w:marRight w:val="0"/>
          <w:marTop w:val="0"/>
          <w:marBottom w:val="0"/>
          <w:divBdr>
            <w:top w:val="none" w:sz="0" w:space="0" w:color="auto"/>
            <w:left w:val="single" w:sz="36" w:space="2" w:color="116DA4"/>
            <w:bottom w:val="single" w:sz="36" w:space="2" w:color="116DA4"/>
            <w:right w:val="single" w:sz="36" w:space="2" w:color="116DA4"/>
          </w:divBdr>
          <w:divsChild>
            <w:div w:id="49112713">
              <w:marLeft w:val="0"/>
              <w:marRight w:val="0"/>
              <w:marTop w:val="0"/>
              <w:marBottom w:val="0"/>
              <w:divBdr>
                <w:top w:val="none" w:sz="0" w:space="0" w:color="auto"/>
                <w:left w:val="none" w:sz="0" w:space="0" w:color="auto"/>
                <w:bottom w:val="none" w:sz="0" w:space="0" w:color="auto"/>
                <w:right w:val="none" w:sz="0" w:space="0" w:color="auto"/>
              </w:divBdr>
              <w:divsChild>
                <w:div w:id="529803510">
                  <w:marLeft w:val="0"/>
                  <w:marRight w:val="0"/>
                  <w:marTop w:val="75"/>
                  <w:marBottom w:val="0"/>
                  <w:divBdr>
                    <w:top w:val="none" w:sz="0" w:space="0" w:color="auto"/>
                    <w:left w:val="none" w:sz="0" w:space="0" w:color="auto"/>
                    <w:bottom w:val="none" w:sz="0" w:space="0" w:color="auto"/>
                    <w:right w:val="none" w:sz="0" w:space="0" w:color="auto"/>
                  </w:divBdr>
                  <w:divsChild>
                    <w:div w:id="142891809">
                      <w:marLeft w:val="0"/>
                      <w:marRight w:val="0"/>
                      <w:marTop w:val="0"/>
                      <w:marBottom w:val="0"/>
                      <w:divBdr>
                        <w:top w:val="single" w:sz="6" w:space="0" w:color="BEC0C2"/>
                        <w:left w:val="single" w:sz="6" w:space="0" w:color="BEC0C2"/>
                        <w:bottom w:val="single" w:sz="6" w:space="0" w:color="BEC0C2"/>
                        <w:right w:val="single" w:sz="6" w:space="0" w:color="BEC0C2"/>
                      </w:divBdr>
                      <w:divsChild>
                        <w:div w:id="1008337710">
                          <w:marLeft w:val="0"/>
                          <w:marRight w:val="0"/>
                          <w:marTop w:val="0"/>
                          <w:marBottom w:val="0"/>
                          <w:divBdr>
                            <w:top w:val="none" w:sz="0" w:space="0" w:color="auto"/>
                            <w:left w:val="none" w:sz="0" w:space="0" w:color="auto"/>
                            <w:bottom w:val="none" w:sz="0" w:space="0" w:color="auto"/>
                            <w:right w:val="none" w:sz="0" w:space="0" w:color="auto"/>
                          </w:divBdr>
                          <w:divsChild>
                            <w:div w:id="212161763">
                              <w:marLeft w:val="0"/>
                              <w:marRight w:val="0"/>
                              <w:marTop w:val="0"/>
                              <w:marBottom w:val="0"/>
                              <w:divBdr>
                                <w:top w:val="none" w:sz="0" w:space="0" w:color="auto"/>
                                <w:left w:val="none" w:sz="0" w:space="0" w:color="auto"/>
                                <w:bottom w:val="none" w:sz="0" w:space="0" w:color="auto"/>
                                <w:right w:val="none" w:sz="0" w:space="0" w:color="auto"/>
                              </w:divBdr>
                              <w:divsChild>
                                <w:div w:id="1526793043">
                                  <w:marLeft w:val="0"/>
                                  <w:marRight w:val="450"/>
                                  <w:marTop w:val="0"/>
                                  <w:marBottom w:val="0"/>
                                  <w:divBdr>
                                    <w:top w:val="none" w:sz="0" w:space="0" w:color="auto"/>
                                    <w:left w:val="none" w:sz="0" w:space="0" w:color="auto"/>
                                    <w:bottom w:val="none" w:sz="0" w:space="0" w:color="auto"/>
                                    <w:right w:val="none" w:sz="0" w:space="0" w:color="auto"/>
                                  </w:divBdr>
                                  <w:divsChild>
                                    <w:div w:id="1540624154">
                                      <w:marLeft w:val="0"/>
                                      <w:marRight w:val="0"/>
                                      <w:marTop w:val="0"/>
                                      <w:marBottom w:val="0"/>
                                      <w:divBdr>
                                        <w:top w:val="none" w:sz="0" w:space="0" w:color="auto"/>
                                        <w:left w:val="none" w:sz="0" w:space="0" w:color="auto"/>
                                        <w:bottom w:val="none" w:sz="0" w:space="0" w:color="auto"/>
                                        <w:right w:val="none" w:sz="0" w:space="0" w:color="auto"/>
                                      </w:divBdr>
                                      <w:divsChild>
                                        <w:div w:id="8238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sChild>
        <w:div w:id="102385667">
          <w:marLeft w:val="0"/>
          <w:marRight w:val="0"/>
          <w:marTop w:val="0"/>
          <w:marBottom w:val="0"/>
          <w:divBdr>
            <w:top w:val="none" w:sz="0" w:space="0" w:color="auto"/>
            <w:left w:val="single" w:sz="36" w:space="2" w:color="116DA4"/>
            <w:bottom w:val="single" w:sz="36" w:space="2" w:color="116DA4"/>
            <w:right w:val="single" w:sz="36" w:space="2" w:color="116DA4"/>
          </w:divBdr>
          <w:divsChild>
            <w:div w:id="1274557520">
              <w:marLeft w:val="0"/>
              <w:marRight w:val="0"/>
              <w:marTop w:val="0"/>
              <w:marBottom w:val="0"/>
              <w:divBdr>
                <w:top w:val="none" w:sz="0" w:space="0" w:color="auto"/>
                <w:left w:val="none" w:sz="0" w:space="0" w:color="auto"/>
                <w:bottom w:val="none" w:sz="0" w:space="0" w:color="auto"/>
                <w:right w:val="none" w:sz="0" w:space="0" w:color="auto"/>
              </w:divBdr>
              <w:divsChild>
                <w:div w:id="956911076">
                  <w:marLeft w:val="0"/>
                  <w:marRight w:val="0"/>
                  <w:marTop w:val="75"/>
                  <w:marBottom w:val="0"/>
                  <w:divBdr>
                    <w:top w:val="none" w:sz="0" w:space="0" w:color="auto"/>
                    <w:left w:val="none" w:sz="0" w:space="0" w:color="auto"/>
                    <w:bottom w:val="none" w:sz="0" w:space="0" w:color="auto"/>
                    <w:right w:val="none" w:sz="0" w:space="0" w:color="auto"/>
                  </w:divBdr>
                  <w:divsChild>
                    <w:div w:id="1042705654">
                      <w:marLeft w:val="0"/>
                      <w:marRight w:val="0"/>
                      <w:marTop w:val="0"/>
                      <w:marBottom w:val="0"/>
                      <w:divBdr>
                        <w:top w:val="single" w:sz="6" w:space="0" w:color="BEC0C2"/>
                        <w:left w:val="single" w:sz="6" w:space="0" w:color="BEC0C2"/>
                        <w:bottom w:val="single" w:sz="6" w:space="0" w:color="BEC0C2"/>
                        <w:right w:val="single" w:sz="6" w:space="0" w:color="BEC0C2"/>
                      </w:divBdr>
                      <w:divsChild>
                        <w:div w:id="299304338">
                          <w:marLeft w:val="0"/>
                          <w:marRight w:val="0"/>
                          <w:marTop w:val="0"/>
                          <w:marBottom w:val="0"/>
                          <w:divBdr>
                            <w:top w:val="none" w:sz="0" w:space="0" w:color="auto"/>
                            <w:left w:val="none" w:sz="0" w:space="0" w:color="auto"/>
                            <w:bottom w:val="none" w:sz="0" w:space="0" w:color="auto"/>
                            <w:right w:val="none" w:sz="0" w:space="0" w:color="auto"/>
                          </w:divBdr>
                          <w:divsChild>
                            <w:div w:id="304697603">
                              <w:marLeft w:val="0"/>
                              <w:marRight w:val="0"/>
                              <w:marTop w:val="0"/>
                              <w:marBottom w:val="0"/>
                              <w:divBdr>
                                <w:top w:val="none" w:sz="0" w:space="0" w:color="auto"/>
                                <w:left w:val="none" w:sz="0" w:space="0" w:color="auto"/>
                                <w:bottom w:val="none" w:sz="0" w:space="0" w:color="auto"/>
                                <w:right w:val="none" w:sz="0" w:space="0" w:color="auto"/>
                              </w:divBdr>
                              <w:divsChild>
                                <w:div w:id="1934044964">
                                  <w:marLeft w:val="0"/>
                                  <w:marRight w:val="450"/>
                                  <w:marTop w:val="0"/>
                                  <w:marBottom w:val="0"/>
                                  <w:divBdr>
                                    <w:top w:val="none" w:sz="0" w:space="0" w:color="auto"/>
                                    <w:left w:val="none" w:sz="0" w:space="0" w:color="auto"/>
                                    <w:bottom w:val="none" w:sz="0" w:space="0" w:color="auto"/>
                                    <w:right w:val="none" w:sz="0" w:space="0" w:color="auto"/>
                                  </w:divBdr>
                                  <w:divsChild>
                                    <w:div w:id="2005891904">
                                      <w:marLeft w:val="0"/>
                                      <w:marRight w:val="0"/>
                                      <w:marTop w:val="0"/>
                                      <w:marBottom w:val="0"/>
                                      <w:divBdr>
                                        <w:top w:val="none" w:sz="0" w:space="0" w:color="auto"/>
                                        <w:left w:val="none" w:sz="0" w:space="0" w:color="auto"/>
                                        <w:bottom w:val="none" w:sz="0" w:space="0" w:color="auto"/>
                                        <w:right w:val="none" w:sz="0" w:space="0" w:color="auto"/>
                                      </w:divBdr>
                                      <w:divsChild>
                                        <w:div w:id="2904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935640">
      <w:bodyDiv w:val="1"/>
      <w:marLeft w:val="0"/>
      <w:marRight w:val="0"/>
      <w:marTop w:val="0"/>
      <w:marBottom w:val="0"/>
      <w:divBdr>
        <w:top w:val="none" w:sz="0" w:space="0" w:color="auto"/>
        <w:left w:val="none" w:sz="0" w:space="0" w:color="auto"/>
        <w:bottom w:val="none" w:sz="0" w:space="0" w:color="auto"/>
        <w:right w:val="none" w:sz="0" w:space="0" w:color="auto"/>
      </w:divBdr>
      <w:divsChild>
        <w:div w:id="123741675">
          <w:marLeft w:val="0"/>
          <w:marRight w:val="0"/>
          <w:marTop w:val="0"/>
          <w:marBottom w:val="0"/>
          <w:divBdr>
            <w:top w:val="none" w:sz="0" w:space="0" w:color="auto"/>
            <w:left w:val="single" w:sz="36" w:space="2" w:color="116DA4"/>
            <w:bottom w:val="single" w:sz="36" w:space="2" w:color="116DA4"/>
            <w:right w:val="single" w:sz="36" w:space="2" w:color="116DA4"/>
          </w:divBdr>
          <w:divsChild>
            <w:div w:id="957445148">
              <w:marLeft w:val="0"/>
              <w:marRight w:val="0"/>
              <w:marTop w:val="0"/>
              <w:marBottom w:val="0"/>
              <w:divBdr>
                <w:top w:val="none" w:sz="0" w:space="0" w:color="auto"/>
                <w:left w:val="none" w:sz="0" w:space="0" w:color="auto"/>
                <w:bottom w:val="none" w:sz="0" w:space="0" w:color="auto"/>
                <w:right w:val="none" w:sz="0" w:space="0" w:color="auto"/>
              </w:divBdr>
              <w:divsChild>
                <w:div w:id="855730498">
                  <w:marLeft w:val="0"/>
                  <w:marRight w:val="0"/>
                  <w:marTop w:val="75"/>
                  <w:marBottom w:val="0"/>
                  <w:divBdr>
                    <w:top w:val="none" w:sz="0" w:space="0" w:color="auto"/>
                    <w:left w:val="none" w:sz="0" w:space="0" w:color="auto"/>
                    <w:bottom w:val="none" w:sz="0" w:space="0" w:color="auto"/>
                    <w:right w:val="none" w:sz="0" w:space="0" w:color="auto"/>
                  </w:divBdr>
                  <w:divsChild>
                    <w:div w:id="386992490">
                      <w:marLeft w:val="0"/>
                      <w:marRight w:val="0"/>
                      <w:marTop w:val="0"/>
                      <w:marBottom w:val="0"/>
                      <w:divBdr>
                        <w:top w:val="single" w:sz="6" w:space="0" w:color="BEC0C2"/>
                        <w:left w:val="single" w:sz="6" w:space="0" w:color="BEC0C2"/>
                        <w:bottom w:val="single" w:sz="6" w:space="0" w:color="BEC0C2"/>
                        <w:right w:val="single" w:sz="6" w:space="0" w:color="BEC0C2"/>
                      </w:divBdr>
                      <w:divsChild>
                        <w:div w:id="2079786835">
                          <w:marLeft w:val="0"/>
                          <w:marRight w:val="0"/>
                          <w:marTop w:val="0"/>
                          <w:marBottom w:val="0"/>
                          <w:divBdr>
                            <w:top w:val="none" w:sz="0" w:space="0" w:color="auto"/>
                            <w:left w:val="none" w:sz="0" w:space="0" w:color="auto"/>
                            <w:bottom w:val="none" w:sz="0" w:space="0" w:color="auto"/>
                            <w:right w:val="none" w:sz="0" w:space="0" w:color="auto"/>
                          </w:divBdr>
                          <w:divsChild>
                            <w:div w:id="475226122">
                              <w:marLeft w:val="0"/>
                              <w:marRight w:val="0"/>
                              <w:marTop w:val="0"/>
                              <w:marBottom w:val="0"/>
                              <w:divBdr>
                                <w:top w:val="none" w:sz="0" w:space="0" w:color="auto"/>
                                <w:left w:val="none" w:sz="0" w:space="0" w:color="auto"/>
                                <w:bottom w:val="none" w:sz="0" w:space="0" w:color="auto"/>
                                <w:right w:val="none" w:sz="0" w:space="0" w:color="auto"/>
                              </w:divBdr>
                              <w:divsChild>
                                <w:div w:id="1016231741">
                                  <w:marLeft w:val="0"/>
                                  <w:marRight w:val="450"/>
                                  <w:marTop w:val="0"/>
                                  <w:marBottom w:val="0"/>
                                  <w:divBdr>
                                    <w:top w:val="none" w:sz="0" w:space="0" w:color="auto"/>
                                    <w:left w:val="none" w:sz="0" w:space="0" w:color="auto"/>
                                    <w:bottom w:val="none" w:sz="0" w:space="0" w:color="auto"/>
                                    <w:right w:val="none" w:sz="0" w:space="0" w:color="auto"/>
                                  </w:divBdr>
                                  <w:divsChild>
                                    <w:div w:id="382755945">
                                      <w:marLeft w:val="0"/>
                                      <w:marRight w:val="0"/>
                                      <w:marTop w:val="0"/>
                                      <w:marBottom w:val="0"/>
                                      <w:divBdr>
                                        <w:top w:val="none" w:sz="0" w:space="0" w:color="auto"/>
                                        <w:left w:val="none" w:sz="0" w:space="0" w:color="auto"/>
                                        <w:bottom w:val="none" w:sz="0" w:space="0" w:color="auto"/>
                                        <w:right w:val="none" w:sz="0" w:space="0" w:color="auto"/>
                                      </w:divBdr>
                                      <w:divsChild>
                                        <w:div w:id="18394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225928">
      <w:bodyDiv w:val="1"/>
      <w:marLeft w:val="0"/>
      <w:marRight w:val="0"/>
      <w:marTop w:val="0"/>
      <w:marBottom w:val="0"/>
      <w:divBdr>
        <w:top w:val="none" w:sz="0" w:space="0" w:color="auto"/>
        <w:left w:val="none" w:sz="0" w:space="0" w:color="auto"/>
        <w:bottom w:val="none" w:sz="0" w:space="0" w:color="auto"/>
        <w:right w:val="none" w:sz="0" w:space="0" w:color="auto"/>
      </w:divBdr>
      <w:divsChild>
        <w:div w:id="218059981">
          <w:marLeft w:val="0"/>
          <w:marRight w:val="0"/>
          <w:marTop w:val="0"/>
          <w:marBottom w:val="0"/>
          <w:divBdr>
            <w:top w:val="none" w:sz="0" w:space="0" w:color="auto"/>
            <w:left w:val="single" w:sz="36" w:space="2" w:color="116DA4"/>
            <w:bottom w:val="single" w:sz="36" w:space="2" w:color="116DA4"/>
            <w:right w:val="single" w:sz="36" w:space="2" w:color="116DA4"/>
          </w:divBdr>
          <w:divsChild>
            <w:div w:id="1604453910">
              <w:marLeft w:val="0"/>
              <w:marRight w:val="0"/>
              <w:marTop w:val="0"/>
              <w:marBottom w:val="0"/>
              <w:divBdr>
                <w:top w:val="none" w:sz="0" w:space="0" w:color="auto"/>
                <w:left w:val="none" w:sz="0" w:space="0" w:color="auto"/>
                <w:bottom w:val="none" w:sz="0" w:space="0" w:color="auto"/>
                <w:right w:val="none" w:sz="0" w:space="0" w:color="auto"/>
              </w:divBdr>
              <w:divsChild>
                <w:div w:id="57215086">
                  <w:marLeft w:val="0"/>
                  <w:marRight w:val="0"/>
                  <w:marTop w:val="75"/>
                  <w:marBottom w:val="0"/>
                  <w:divBdr>
                    <w:top w:val="none" w:sz="0" w:space="0" w:color="auto"/>
                    <w:left w:val="none" w:sz="0" w:space="0" w:color="auto"/>
                    <w:bottom w:val="none" w:sz="0" w:space="0" w:color="auto"/>
                    <w:right w:val="none" w:sz="0" w:space="0" w:color="auto"/>
                  </w:divBdr>
                  <w:divsChild>
                    <w:div w:id="149369406">
                      <w:marLeft w:val="0"/>
                      <w:marRight w:val="0"/>
                      <w:marTop w:val="0"/>
                      <w:marBottom w:val="0"/>
                      <w:divBdr>
                        <w:top w:val="single" w:sz="6" w:space="0" w:color="BEC0C2"/>
                        <w:left w:val="single" w:sz="6" w:space="0" w:color="BEC0C2"/>
                        <w:bottom w:val="single" w:sz="6" w:space="0" w:color="BEC0C2"/>
                        <w:right w:val="single" w:sz="6" w:space="0" w:color="BEC0C2"/>
                      </w:divBdr>
                      <w:divsChild>
                        <w:div w:id="1521772661">
                          <w:marLeft w:val="0"/>
                          <w:marRight w:val="0"/>
                          <w:marTop w:val="0"/>
                          <w:marBottom w:val="0"/>
                          <w:divBdr>
                            <w:top w:val="none" w:sz="0" w:space="0" w:color="auto"/>
                            <w:left w:val="none" w:sz="0" w:space="0" w:color="auto"/>
                            <w:bottom w:val="none" w:sz="0" w:space="0" w:color="auto"/>
                            <w:right w:val="none" w:sz="0" w:space="0" w:color="auto"/>
                          </w:divBdr>
                          <w:divsChild>
                            <w:div w:id="1038165274">
                              <w:marLeft w:val="0"/>
                              <w:marRight w:val="0"/>
                              <w:marTop w:val="0"/>
                              <w:marBottom w:val="0"/>
                              <w:divBdr>
                                <w:top w:val="none" w:sz="0" w:space="0" w:color="auto"/>
                                <w:left w:val="none" w:sz="0" w:space="0" w:color="auto"/>
                                <w:bottom w:val="none" w:sz="0" w:space="0" w:color="auto"/>
                                <w:right w:val="none" w:sz="0" w:space="0" w:color="auto"/>
                              </w:divBdr>
                              <w:divsChild>
                                <w:div w:id="1152792425">
                                  <w:marLeft w:val="0"/>
                                  <w:marRight w:val="450"/>
                                  <w:marTop w:val="0"/>
                                  <w:marBottom w:val="0"/>
                                  <w:divBdr>
                                    <w:top w:val="none" w:sz="0" w:space="0" w:color="auto"/>
                                    <w:left w:val="none" w:sz="0" w:space="0" w:color="auto"/>
                                    <w:bottom w:val="none" w:sz="0" w:space="0" w:color="auto"/>
                                    <w:right w:val="none" w:sz="0" w:space="0" w:color="auto"/>
                                  </w:divBdr>
                                  <w:divsChild>
                                    <w:div w:id="2059351025">
                                      <w:marLeft w:val="0"/>
                                      <w:marRight w:val="0"/>
                                      <w:marTop w:val="0"/>
                                      <w:marBottom w:val="0"/>
                                      <w:divBdr>
                                        <w:top w:val="none" w:sz="0" w:space="0" w:color="auto"/>
                                        <w:left w:val="none" w:sz="0" w:space="0" w:color="auto"/>
                                        <w:bottom w:val="none" w:sz="0" w:space="0" w:color="auto"/>
                                        <w:right w:val="none" w:sz="0" w:space="0" w:color="auto"/>
                                      </w:divBdr>
                                      <w:divsChild>
                                        <w:div w:id="1827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9395">
      <w:bodyDiv w:val="1"/>
      <w:marLeft w:val="0"/>
      <w:marRight w:val="0"/>
      <w:marTop w:val="0"/>
      <w:marBottom w:val="0"/>
      <w:divBdr>
        <w:top w:val="none" w:sz="0" w:space="0" w:color="auto"/>
        <w:left w:val="none" w:sz="0" w:space="0" w:color="auto"/>
        <w:bottom w:val="none" w:sz="0" w:space="0" w:color="auto"/>
        <w:right w:val="none" w:sz="0" w:space="0" w:color="auto"/>
      </w:divBdr>
      <w:divsChild>
        <w:div w:id="439029123">
          <w:marLeft w:val="0"/>
          <w:marRight w:val="0"/>
          <w:marTop w:val="0"/>
          <w:marBottom w:val="0"/>
          <w:divBdr>
            <w:top w:val="none" w:sz="0" w:space="0" w:color="auto"/>
            <w:left w:val="single" w:sz="36" w:space="2" w:color="116DA4"/>
            <w:bottom w:val="single" w:sz="36" w:space="2" w:color="116DA4"/>
            <w:right w:val="single" w:sz="36" w:space="2" w:color="116DA4"/>
          </w:divBdr>
          <w:divsChild>
            <w:div w:id="969941959">
              <w:marLeft w:val="0"/>
              <w:marRight w:val="0"/>
              <w:marTop w:val="0"/>
              <w:marBottom w:val="0"/>
              <w:divBdr>
                <w:top w:val="none" w:sz="0" w:space="0" w:color="auto"/>
                <w:left w:val="none" w:sz="0" w:space="0" w:color="auto"/>
                <w:bottom w:val="none" w:sz="0" w:space="0" w:color="auto"/>
                <w:right w:val="none" w:sz="0" w:space="0" w:color="auto"/>
              </w:divBdr>
              <w:divsChild>
                <w:div w:id="1307398284">
                  <w:marLeft w:val="0"/>
                  <w:marRight w:val="0"/>
                  <w:marTop w:val="75"/>
                  <w:marBottom w:val="0"/>
                  <w:divBdr>
                    <w:top w:val="none" w:sz="0" w:space="0" w:color="auto"/>
                    <w:left w:val="none" w:sz="0" w:space="0" w:color="auto"/>
                    <w:bottom w:val="none" w:sz="0" w:space="0" w:color="auto"/>
                    <w:right w:val="none" w:sz="0" w:space="0" w:color="auto"/>
                  </w:divBdr>
                  <w:divsChild>
                    <w:div w:id="1242908008">
                      <w:marLeft w:val="0"/>
                      <w:marRight w:val="0"/>
                      <w:marTop w:val="0"/>
                      <w:marBottom w:val="0"/>
                      <w:divBdr>
                        <w:top w:val="single" w:sz="6" w:space="0" w:color="BEC0C2"/>
                        <w:left w:val="single" w:sz="6" w:space="0" w:color="BEC0C2"/>
                        <w:bottom w:val="single" w:sz="6" w:space="0" w:color="BEC0C2"/>
                        <w:right w:val="single" w:sz="6" w:space="0" w:color="BEC0C2"/>
                      </w:divBdr>
                      <w:divsChild>
                        <w:div w:id="1165559767">
                          <w:marLeft w:val="0"/>
                          <w:marRight w:val="0"/>
                          <w:marTop w:val="0"/>
                          <w:marBottom w:val="0"/>
                          <w:divBdr>
                            <w:top w:val="none" w:sz="0" w:space="0" w:color="auto"/>
                            <w:left w:val="none" w:sz="0" w:space="0" w:color="auto"/>
                            <w:bottom w:val="none" w:sz="0" w:space="0" w:color="auto"/>
                            <w:right w:val="none" w:sz="0" w:space="0" w:color="auto"/>
                          </w:divBdr>
                          <w:divsChild>
                            <w:div w:id="1291324298">
                              <w:marLeft w:val="0"/>
                              <w:marRight w:val="0"/>
                              <w:marTop w:val="0"/>
                              <w:marBottom w:val="0"/>
                              <w:divBdr>
                                <w:top w:val="none" w:sz="0" w:space="0" w:color="auto"/>
                                <w:left w:val="none" w:sz="0" w:space="0" w:color="auto"/>
                                <w:bottom w:val="none" w:sz="0" w:space="0" w:color="auto"/>
                                <w:right w:val="none" w:sz="0" w:space="0" w:color="auto"/>
                              </w:divBdr>
                              <w:divsChild>
                                <w:div w:id="1244757513">
                                  <w:marLeft w:val="0"/>
                                  <w:marRight w:val="450"/>
                                  <w:marTop w:val="0"/>
                                  <w:marBottom w:val="0"/>
                                  <w:divBdr>
                                    <w:top w:val="none" w:sz="0" w:space="0" w:color="auto"/>
                                    <w:left w:val="none" w:sz="0" w:space="0" w:color="auto"/>
                                    <w:bottom w:val="none" w:sz="0" w:space="0" w:color="auto"/>
                                    <w:right w:val="none" w:sz="0" w:space="0" w:color="auto"/>
                                  </w:divBdr>
                                  <w:divsChild>
                                    <w:div w:id="2086174390">
                                      <w:marLeft w:val="0"/>
                                      <w:marRight w:val="0"/>
                                      <w:marTop w:val="0"/>
                                      <w:marBottom w:val="0"/>
                                      <w:divBdr>
                                        <w:top w:val="none" w:sz="0" w:space="0" w:color="auto"/>
                                        <w:left w:val="none" w:sz="0" w:space="0" w:color="auto"/>
                                        <w:bottom w:val="none" w:sz="0" w:space="0" w:color="auto"/>
                                        <w:right w:val="none" w:sz="0" w:space="0" w:color="auto"/>
                                      </w:divBdr>
                                      <w:divsChild>
                                        <w:div w:id="19678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98667">
      <w:bodyDiv w:val="1"/>
      <w:marLeft w:val="0"/>
      <w:marRight w:val="0"/>
      <w:marTop w:val="0"/>
      <w:marBottom w:val="0"/>
      <w:divBdr>
        <w:top w:val="none" w:sz="0" w:space="0" w:color="auto"/>
        <w:left w:val="none" w:sz="0" w:space="0" w:color="auto"/>
        <w:bottom w:val="none" w:sz="0" w:space="0" w:color="auto"/>
        <w:right w:val="none" w:sz="0" w:space="0" w:color="auto"/>
      </w:divBdr>
      <w:divsChild>
        <w:div w:id="690182687">
          <w:marLeft w:val="0"/>
          <w:marRight w:val="0"/>
          <w:marTop w:val="0"/>
          <w:marBottom w:val="0"/>
          <w:divBdr>
            <w:top w:val="none" w:sz="0" w:space="0" w:color="auto"/>
            <w:left w:val="single" w:sz="36" w:space="2" w:color="116DA4"/>
            <w:bottom w:val="single" w:sz="36" w:space="2" w:color="116DA4"/>
            <w:right w:val="single" w:sz="36" w:space="2" w:color="116DA4"/>
          </w:divBdr>
          <w:divsChild>
            <w:div w:id="362904108">
              <w:marLeft w:val="0"/>
              <w:marRight w:val="0"/>
              <w:marTop w:val="0"/>
              <w:marBottom w:val="0"/>
              <w:divBdr>
                <w:top w:val="none" w:sz="0" w:space="0" w:color="auto"/>
                <w:left w:val="none" w:sz="0" w:space="0" w:color="auto"/>
                <w:bottom w:val="none" w:sz="0" w:space="0" w:color="auto"/>
                <w:right w:val="none" w:sz="0" w:space="0" w:color="auto"/>
              </w:divBdr>
              <w:divsChild>
                <w:div w:id="1854494049">
                  <w:marLeft w:val="0"/>
                  <w:marRight w:val="0"/>
                  <w:marTop w:val="75"/>
                  <w:marBottom w:val="0"/>
                  <w:divBdr>
                    <w:top w:val="none" w:sz="0" w:space="0" w:color="auto"/>
                    <w:left w:val="none" w:sz="0" w:space="0" w:color="auto"/>
                    <w:bottom w:val="none" w:sz="0" w:space="0" w:color="auto"/>
                    <w:right w:val="none" w:sz="0" w:space="0" w:color="auto"/>
                  </w:divBdr>
                  <w:divsChild>
                    <w:div w:id="1344825094">
                      <w:marLeft w:val="0"/>
                      <w:marRight w:val="0"/>
                      <w:marTop w:val="0"/>
                      <w:marBottom w:val="0"/>
                      <w:divBdr>
                        <w:top w:val="single" w:sz="6" w:space="0" w:color="BEC0C2"/>
                        <w:left w:val="single" w:sz="6" w:space="0" w:color="BEC0C2"/>
                        <w:bottom w:val="single" w:sz="6" w:space="0" w:color="BEC0C2"/>
                        <w:right w:val="single" w:sz="6" w:space="0" w:color="BEC0C2"/>
                      </w:divBdr>
                      <w:divsChild>
                        <w:div w:id="580334611">
                          <w:marLeft w:val="0"/>
                          <w:marRight w:val="0"/>
                          <w:marTop w:val="0"/>
                          <w:marBottom w:val="0"/>
                          <w:divBdr>
                            <w:top w:val="none" w:sz="0" w:space="0" w:color="auto"/>
                            <w:left w:val="none" w:sz="0" w:space="0" w:color="auto"/>
                            <w:bottom w:val="none" w:sz="0" w:space="0" w:color="auto"/>
                            <w:right w:val="none" w:sz="0" w:space="0" w:color="auto"/>
                          </w:divBdr>
                          <w:divsChild>
                            <w:div w:id="154416940">
                              <w:marLeft w:val="0"/>
                              <w:marRight w:val="0"/>
                              <w:marTop w:val="0"/>
                              <w:marBottom w:val="0"/>
                              <w:divBdr>
                                <w:top w:val="none" w:sz="0" w:space="0" w:color="auto"/>
                                <w:left w:val="none" w:sz="0" w:space="0" w:color="auto"/>
                                <w:bottom w:val="none" w:sz="0" w:space="0" w:color="auto"/>
                                <w:right w:val="none" w:sz="0" w:space="0" w:color="auto"/>
                              </w:divBdr>
                              <w:divsChild>
                                <w:div w:id="1677613750">
                                  <w:marLeft w:val="0"/>
                                  <w:marRight w:val="450"/>
                                  <w:marTop w:val="0"/>
                                  <w:marBottom w:val="0"/>
                                  <w:divBdr>
                                    <w:top w:val="none" w:sz="0" w:space="0" w:color="auto"/>
                                    <w:left w:val="none" w:sz="0" w:space="0" w:color="auto"/>
                                    <w:bottom w:val="none" w:sz="0" w:space="0" w:color="auto"/>
                                    <w:right w:val="none" w:sz="0" w:space="0" w:color="auto"/>
                                  </w:divBdr>
                                  <w:divsChild>
                                    <w:div w:id="1190100293">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05804">
      <w:bodyDiv w:val="1"/>
      <w:marLeft w:val="0"/>
      <w:marRight w:val="0"/>
      <w:marTop w:val="0"/>
      <w:marBottom w:val="0"/>
      <w:divBdr>
        <w:top w:val="none" w:sz="0" w:space="0" w:color="auto"/>
        <w:left w:val="none" w:sz="0" w:space="0" w:color="auto"/>
        <w:bottom w:val="none" w:sz="0" w:space="0" w:color="auto"/>
        <w:right w:val="none" w:sz="0" w:space="0" w:color="auto"/>
      </w:divBdr>
      <w:divsChild>
        <w:div w:id="1591700147">
          <w:marLeft w:val="0"/>
          <w:marRight w:val="0"/>
          <w:marTop w:val="0"/>
          <w:marBottom w:val="0"/>
          <w:divBdr>
            <w:top w:val="none" w:sz="0" w:space="0" w:color="auto"/>
            <w:left w:val="single" w:sz="36" w:space="2" w:color="116DA4"/>
            <w:bottom w:val="single" w:sz="36" w:space="2" w:color="116DA4"/>
            <w:right w:val="single" w:sz="36" w:space="2" w:color="116DA4"/>
          </w:divBdr>
          <w:divsChild>
            <w:div w:id="454981112">
              <w:marLeft w:val="0"/>
              <w:marRight w:val="0"/>
              <w:marTop w:val="0"/>
              <w:marBottom w:val="0"/>
              <w:divBdr>
                <w:top w:val="none" w:sz="0" w:space="0" w:color="auto"/>
                <w:left w:val="none" w:sz="0" w:space="0" w:color="auto"/>
                <w:bottom w:val="none" w:sz="0" w:space="0" w:color="auto"/>
                <w:right w:val="none" w:sz="0" w:space="0" w:color="auto"/>
              </w:divBdr>
              <w:divsChild>
                <w:div w:id="1096948758">
                  <w:marLeft w:val="0"/>
                  <w:marRight w:val="0"/>
                  <w:marTop w:val="75"/>
                  <w:marBottom w:val="0"/>
                  <w:divBdr>
                    <w:top w:val="none" w:sz="0" w:space="0" w:color="auto"/>
                    <w:left w:val="none" w:sz="0" w:space="0" w:color="auto"/>
                    <w:bottom w:val="none" w:sz="0" w:space="0" w:color="auto"/>
                    <w:right w:val="none" w:sz="0" w:space="0" w:color="auto"/>
                  </w:divBdr>
                  <w:divsChild>
                    <w:div w:id="2074161400">
                      <w:marLeft w:val="0"/>
                      <w:marRight w:val="0"/>
                      <w:marTop w:val="0"/>
                      <w:marBottom w:val="0"/>
                      <w:divBdr>
                        <w:top w:val="single" w:sz="6" w:space="0" w:color="BEC0C2"/>
                        <w:left w:val="single" w:sz="6" w:space="0" w:color="BEC0C2"/>
                        <w:bottom w:val="single" w:sz="6" w:space="0" w:color="BEC0C2"/>
                        <w:right w:val="single" w:sz="6" w:space="0" w:color="BEC0C2"/>
                      </w:divBdr>
                      <w:divsChild>
                        <w:div w:id="1051424369">
                          <w:marLeft w:val="0"/>
                          <w:marRight w:val="0"/>
                          <w:marTop w:val="0"/>
                          <w:marBottom w:val="0"/>
                          <w:divBdr>
                            <w:top w:val="none" w:sz="0" w:space="0" w:color="auto"/>
                            <w:left w:val="none" w:sz="0" w:space="0" w:color="auto"/>
                            <w:bottom w:val="none" w:sz="0" w:space="0" w:color="auto"/>
                            <w:right w:val="none" w:sz="0" w:space="0" w:color="auto"/>
                          </w:divBdr>
                          <w:divsChild>
                            <w:div w:id="264271268">
                              <w:marLeft w:val="0"/>
                              <w:marRight w:val="0"/>
                              <w:marTop w:val="0"/>
                              <w:marBottom w:val="0"/>
                              <w:divBdr>
                                <w:top w:val="none" w:sz="0" w:space="0" w:color="auto"/>
                                <w:left w:val="none" w:sz="0" w:space="0" w:color="auto"/>
                                <w:bottom w:val="none" w:sz="0" w:space="0" w:color="auto"/>
                                <w:right w:val="none" w:sz="0" w:space="0" w:color="auto"/>
                              </w:divBdr>
                              <w:divsChild>
                                <w:div w:id="745031959">
                                  <w:marLeft w:val="0"/>
                                  <w:marRight w:val="450"/>
                                  <w:marTop w:val="0"/>
                                  <w:marBottom w:val="0"/>
                                  <w:divBdr>
                                    <w:top w:val="none" w:sz="0" w:space="0" w:color="auto"/>
                                    <w:left w:val="none" w:sz="0" w:space="0" w:color="auto"/>
                                    <w:bottom w:val="none" w:sz="0" w:space="0" w:color="auto"/>
                                    <w:right w:val="none" w:sz="0" w:space="0" w:color="auto"/>
                                  </w:divBdr>
                                  <w:divsChild>
                                    <w:div w:id="1120879141">
                                      <w:marLeft w:val="0"/>
                                      <w:marRight w:val="0"/>
                                      <w:marTop w:val="0"/>
                                      <w:marBottom w:val="0"/>
                                      <w:divBdr>
                                        <w:top w:val="none" w:sz="0" w:space="0" w:color="auto"/>
                                        <w:left w:val="none" w:sz="0" w:space="0" w:color="auto"/>
                                        <w:bottom w:val="none" w:sz="0" w:space="0" w:color="auto"/>
                                        <w:right w:val="none" w:sz="0" w:space="0" w:color="auto"/>
                                      </w:divBdr>
                                      <w:divsChild>
                                        <w:div w:id="1400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56800">
      <w:bodyDiv w:val="1"/>
      <w:marLeft w:val="0"/>
      <w:marRight w:val="0"/>
      <w:marTop w:val="0"/>
      <w:marBottom w:val="0"/>
      <w:divBdr>
        <w:top w:val="none" w:sz="0" w:space="0" w:color="auto"/>
        <w:left w:val="none" w:sz="0" w:space="0" w:color="auto"/>
        <w:bottom w:val="none" w:sz="0" w:space="0" w:color="auto"/>
        <w:right w:val="none" w:sz="0" w:space="0" w:color="auto"/>
      </w:divBdr>
      <w:divsChild>
        <w:div w:id="629896317">
          <w:marLeft w:val="0"/>
          <w:marRight w:val="0"/>
          <w:marTop w:val="0"/>
          <w:marBottom w:val="0"/>
          <w:divBdr>
            <w:top w:val="none" w:sz="0" w:space="0" w:color="auto"/>
            <w:left w:val="single" w:sz="36" w:space="2" w:color="116DA4"/>
            <w:bottom w:val="single" w:sz="36" w:space="2" w:color="116DA4"/>
            <w:right w:val="single" w:sz="36" w:space="2" w:color="116DA4"/>
          </w:divBdr>
          <w:divsChild>
            <w:div w:id="1556816616">
              <w:marLeft w:val="0"/>
              <w:marRight w:val="0"/>
              <w:marTop w:val="0"/>
              <w:marBottom w:val="0"/>
              <w:divBdr>
                <w:top w:val="none" w:sz="0" w:space="0" w:color="auto"/>
                <w:left w:val="none" w:sz="0" w:space="0" w:color="auto"/>
                <w:bottom w:val="none" w:sz="0" w:space="0" w:color="auto"/>
                <w:right w:val="none" w:sz="0" w:space="0" w:color="auto"/>
              </w:divBdr>
              <w:divsChild>
                <w:div w:id="400836886">
                  <w:marLeft w:val="0"/>
                  <w:marRight w:val="0"/>
                  <w:marTop w:val="75"/>
                  <w:marBottom w:val="0"/>
                  <w:divBdr>
                    <w:top w:val="none" w:sz="0" w:space="0" w:color="auto"/>
                    <w:left w:val="none" w:sz="0" w:space="0" w:color="auto"/>
                    <w:bottom w:val="none" w:sz="0" w:space="0" w:color="auto"/>
                    <w:right w:val="none" w:sz="0" w:space="0" w:color="auto"/>
                  </w:divBdr>
                  <w:divsChild>
                    <w:div w:id="617177589">
                      <w:marLeft w:val="0"/>
                      <w:marRight w:val="0"/>
                      <w:marTop w:val="0"/>
                      <w:marBottom w:val="0"/>
                      <w:divBdr>
                        <w:top w:val="single" w:sz="6" w:space="0" w:color="BEC0C2"/>
                        <w:left w:val="single" w:sz="6" w:space="0" w:color="BEC0C2"/>
                        <w:bottom w:val="single" w:sz="6" w:space="0" w:color="BEC0C2"/>
                        <w:right w:val="single" w:sz="6" w:space="0" w:color="BEC0C2"/>
                      </w:divBdr>
                      <w:divsChild>
                        <w:div w:id="1874146632">
                          <w:marLeft w:val="0"/>
                          <w:marRight w:val="0"/>
                          <w:marTop w:val="0"/>
                          <w:marBottom w:val="0"/>
                          <w:divBdr>
                            <w:top w:val="none" w:sz="0" w:space="0" w:color="auto"/>
                            <w:left w:val="none" w:sz="0" w:space="0" w:color="auto"/>
                            <w:bottom w:val="none" w:sz="0" w:space="0" w:color="auto"/>
                            <w:right w:val="none" w:sz="0" w:space="0" w:color="auto"/>
                          </w:divBdr>
                          <w:divsChild>
                            <w:div w:id="649750361">
                              <w:marLeft w:val="0"/>
                              <w:marRight w:val="0"/>
                              <w:marTop w:val="0"/>
                              <w:marBottom w:val="0"/>
                              <w:divBdr>
                                <w:top w:val="none" w:sz="0" w:space="0" w:color="auto"/>
                                <w:left w:val="none" w:sz="0" w:space="0" w:color="auto"/>
                                <w:bottom w:val="none" w:sz="0" w:space="0" w:color="auto"/>
                                <w:right w:val="none" w:sz="0" w:space="0" w:color="auto"/>
                              </w:divBdr>
                              <w:divsChild>
                                <w:div w:id="1345782445">
                                  <w:marLeft w:val="0"/>
                                  <w:marRight w:val="450"/>
                                  <w:marTop w:val="0"/>
                                  <w:marBottom w:val="0"/>
                                  <w:divBdr>
                                    <w:top w:val="none" w:sz="0" w:space="0" w:color="auto"/>
                                    <w:left w:val="none" w:sz="0" w:space="0" w:color="auto"/>
                                    <w:bottom w:val="none" w:sz="0" w:space="0" w:color="auto"/>
                                    <w:right w:val="none" w:sz="0" w:space="0" w:color="auto"/>
                                  </w:divBdr>
                                  <w:divsChild>
                                    <w:div w:id="2140485745">
                                      <w:marLeft w:val="0"/>
                                      <w:marRight w:val="0"/>
                                      <w:marTop w:val="0"/>
                                      <w:marBottom w:val="0"/>
                                      <w:divBdr>
                                        <w:top w:val="none" w:sz="0" w:space="0" w:color="auto"/>
                                        <w:left w:val="none" w:sz="0" w:space="0" w:color="auto"/>
                                        <w:bottom w:val="none" w:sz="0" w:space="0" w:color="auto"/>
                                        <w:right w:val="none" w:sz="0" w:space="0" w:color="auto"/>
                                      </w:divBdr>
                                      <w:divsChild>
                                        <w:div w:id="20758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206920">
      <w:bodyDiv w:val="1"/>
      <w:marLeft w:val="0"/>
      <w:marRight w:val="0"/>
      <w:marTop w:val="0"/>
      <w:marBottom w:val="0"/>
      <w:divBdr>
        <w:top w:val="none" w:sz="0" w:space="0" w:color="auto"/>
        <w:left w:val="none" w:sz="0" w:space="0" w:color="auto"/>
        <w:bottom w:val="none" w:sz="0" w:space="0" w:color="auto"/>
        <w:right w:val="none" w:sz="0" w:space="0" w:color="auto"/>
      </w:divBdr>
      <w:divsChild>
        <w:div w:id="1110275497">
          <w:marLeft w:val="0"/>
          <w:marRight w:val="0"/>
          <w:marTop w:val="0"/>
          <w:marBottom w:val="0"/>
          <w:divBdr>
            <w:top w:val="none" w:sz="0" w:space="0" w:color="auto"/>
            <w:left w:val="single" w:sz="36" w:space="2" w:color="116DA4"/>
            <w:bottom w:val="single" w:sz="36" w:space="2" w:color="116DA4"/>
            <w:right w:val="single" w:sz="36" w:space="2" w:color="116DA4"/>
          </w:divBdr>
          <w:divsChild>
            <w:div w:id="970860328">
              <w:marLeft w:val="0"/>
              <w:marRight w:val="0"/>
              <w:marTop w:val="0"/>
              <w:marBottom w:val="0"/>
              <w:divBdr>
                <w:top w:val="none" w:sz="0" w:space="0" w:color="auto"/>
                <w:left w:val="none" w:sz="0" w:space="0" w:color="auto"/>
                <w:bottom w:val="none" w:sz="0" w:space="0" w:color="auto"/>
                <w:right w:val="none" w:sz="0" w:space="0" w:color="auto"/>
              </w:divBdr>
              <w:divsChild>
                <w:div w:id="1590770597">
                  <w:marLeft w:val="0"/>
                  <w:marRight w:val="0"/>
                  <w:marTop w:val="75"/>
                  <w:marBottom w:val="0"/>
                  <w:divBdr>
                    <w:top w:val="none" w:sz="0" w:space="0" w:color="auto"/>
                    <w:left w:val="none" w:sz="0" w:space="0" w:color="auto"/>
                    <w:bottom w:val="none" w:sz="0" w:space="0" w:color="auto"/>
                    <w:right w:val="none" w:sz="0" w:space="0" w:color="auto"/>
                  </w:divBdr>
                  <w:divsChild>
                    <w:div w:id="729966098">
                      <w:marLeft w:val="0"/>
                      <w:marRight w:val="0"/>
                      <w:marTop w:val="0"/>
                      <w:marBottom w:val="0"/>
                      <w:divBdr>
                        <w:top w:val="single" w:sz="6" w:space="0" w:color="BEC0C2"/>
                        <w:left w:val="single" w:sz="6" w:space="0" w:color="BEC0C2"/>
                        <w:bottom w:val="single" w:sz="6" w:space="0" w:color="BEC0C2"/>
                        <w:right w:val="single" w:sz="6" w:space="0" w:color="BEC0C2"/>
                      </w:divBdr>
                      <w:divsChild>
                        <w:div w:id="625157737">
                          <w:marLeft w:val="0"/>
                          <w:marRight w:val="0"/>
                          <w:marTop w:val="0"/>
                          <w:marBottom w:val="0"/>
                          <w:divBdr>
                            <w:top w:val="none" w:sz="0" w:space="0" w:color="auto"/>
                            <w:left w:val="none" w:sz="0" w:space="0" w:color="auto"/>
                            <w:bottom w:val="none" w:sz="0" w:space="0" w:color="auto"/>
                            <w:right w:val="none" w:sz="0" w:space="0" w:color="auto"/>
                          </w:divBdr>
                          <w:divsChild>
                            <w:div w:id="1643922741">
                              <w:marLeft w:val="0"/>
                              <w:marRight w:val="0"/>
                              <w:marTop w:val="0"/>
                              <w:marBottom w:val="0"/>
                              <w:divBdr>
                                <w:top w:val="none" w:sz="0" w:space="0" w:color="auto"/>
                                <w:left w:val="none" w:sz="0" w:space="0" w:color="auto"/>
                                <w:bottom w:val="none" w:sz="0" w:space="0" w:color="auto"/>
                                <w:right w:val="none" w:sz="0" w:space="0" w:color="auto"/>
                              </w:divBdr>
                              <w:divsChild>
                                <w:div w:id="1390346733">
                                  <w:marLeft w:val="0"/>
                                  <w:marRight w:val="450"/>
                                  <w:marTop w:val="0"/>
                                  <w:marBottom w:val="0"/>
                                  <w:divBdr>
                                    <w:top w:val="none" w:sz="0" w:space="0" w:color="auto"/>
                                    <w:left w:val="none" w:sz="0" w:space="0" w:color="auto"/>
                                    <w:bottom w:val="none" w:sz="0" w:space="0" w:color="auto"/>
                                    <w:right w:val="none" w:sz="0" w:space="0" w:color="auto"/>
                                  </w:divBdr>
                                  <w:divsChild>
                                    <w:div w:id="1980644155">
                                      <w:marLeft w:val="0"/>
                                      <w:marRight w:val="0"/>
                                      <w:marTop w:val="0"/>
                                      <w:marBottom w:val="0"/>
                                      <w:divBdr>
                                        <w:top w:val="none" w:sz="0" w:space="0" w:color="auto"/>
                                        <w:left w:val="none" w:sz="0" w:space="0" w:color="auto"/>
                                        <w:bottom w:val="none" w:sz="0" w:space="0" w:color="auto"/>
                                        <w:right w:val="none" w:sz="0" w:space="0" w:color="auto"/>
                                      </w:divBdr>
                                      <w:divsChild>
                                        <w:div w:id="1429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Dementia+and+Cognitive+Improvement&amp;_scolarissearchresultsportlet_WAR_scolarissearchresults_facetQueryTerm=DEMENTIA&amp;_scolarissearchresultsportlet_WAR_scolarissearchresults_facetCategory=Cochrane+Groups" TargetMode="External"/><Relationship Id="rId18"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Common+Mental+Disorders&amp;_scolarissearchresultsportlet_WAR_scolarissearchresults_facetQueryTerm=DEPRESSN&amp;_scolarissearchresultsportlet_WAR_scolarissearchresults_facetCategory=Cochrane+Groups" TargetMode="External"/><Relationship Id="rId26"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Anaesthesia&amp;_scolarissearchresultsportlet_WAR_scolarissearchresults_facetQueryTerm=ANAESTH&amp;_scolarissearchresultsportlet_WAR_scolarissearchresults_facetCategory=Cochrane+Groups" TargetMode="External"/><Relationship Id="rId39"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Fertility+Regulation&amp;_scolarissearchresultsportlet_WAR_scolarissearchresults_facetQueryTerm=FERTILREG&amp;_scolarissearchresultsportlet_WAR_scolarissearchresults_facetCategory=Cochrane+Groups" TargetMode="External"/><Relationship Id="rId21"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Back+and+Neck&amp;_scolarissearchresultsportlet_WAR_scolarissearchresults_facetQueryTerm=BACK&amp;_scolarissearchresultsportlet_WAR_scolarissearchresults_facetCategory=Cochrane+Groups" TargetMode="External"/><Relationship Id="rId34"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Hepato-Biliary&amp;_scolarissearchresultsportlet_WAR_scolarissearchresults_facetQueryTerm=LIVER&amp;_scolarissearchresultsportlet_WAR_scolarissearchresults_facetCategory=Cochrane+Groups" TargetMode="External"/><Relationship Id="rId42"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Public+Health&amp;_scolarissearchresultsportlet_WAR_scolarissearchresults_facetQueryTerm=PUBHLTH&amp;_scolarissearchresultsportlet_WAR_scolarissearchresults_facetCategory=Cochrane+Groups" TargetMode="External"/><Relationship Id="rId47"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Methodology&amp;_scolarissearchresultsportlet_WAR_scolarissearchresults_facetQueryTerm=METHOD&amp;_scolarissearchresultsportlet_WAR_scolarissearchresults_facetCategory=Cochrane+Groups" TargetMode="External"/><Relationship Id="rId50"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Musculoskeletal&amp;_scolarissearchresultsportlet_WAR_scolarissearchresults_facetQueryTerm=MUSKEL&amp;_scolarissearchresultsportlet_WAR_scolarissearchresults_facetCategory=Cochrane+Groups" TargetMode="External"/><Relationship Id="rId55"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Upper+GI+and+Pancreatic+Diseases&amp;_scolarissearchresultsportlet_WAR_scolarissearchresults_facetQueryTerm=UPPERGI&amp;_scolarissearchresultsportlet_WAR_scolarissearchresults_facetCategory=Cochrane+Group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Childhood+Cancer&amp;_scolarissearchresultsportlet_WAR_scolarissearchresults_facetQueryTerm=CHILDCA&amp;_scolarissearchresultsportlet_WAR_scolarissearchresults_facetCategory=Cochrane+Groups" TargetMode="External"/><Relationship Id="rId20"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Cystic+Fibrosis+and+Genetic+Disorders&amp;_scolarissearchresultsportlet_WAR_scolarissearchresults_facetQueryTerm=CF&amp;_scolarissearchresultsportlet_WAR_scolarissearchresults_facetCategory=Cochrane+Groups" TargetMode="External"/><Relationship Id="rId29"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Infectious+Diseases&amp;_scolarissearchresultsportlet_WAR_scolarissearchresults_facetQueryTerm=INFECTN&amp;_scolarissearchresultsportlet_WAR_scolarissearchresults_facetCategory=Cochrane+Groups" TargetMode="External"/><Relationship Id="rId41"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Pregnancy+and+Childbirth&amp;_scolarissearchresultsportlet_WAR_scolarissearchresults_facetQueryTerm=PREG&amp;_scolarissearchresultsportlet_WAR_scolarissearchresults_facetCategory=Cochrane+Groups" TargetMode="External"/><Relationship Id="rId54"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Vascular&amp;_scolarissearchresultsportlet_WAR_scolarissearchresults_facetQueryTerm=PVD&amp;_scolarissearchresultsportlet_WAR_scolarissearchresults_facetCategory=Cochrane+Group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Epilepsy&amp;_scolarissearchresultsportlet_WAR_scolarissearchresults_facetQueryTerm=EPILEPSY&amp;_scolarissearchresultsportlet_WAR_scolarissearchresults_facetCategory=Cochrane+Groups" TargetMode="External"/><Relationship Id="rId24"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Acute+Respiratory+Infections&amp;_scolarissearchresultsportlet_WAR_scolarissearchresults_facetQueryTerm=ARI&amp;_scolarissearchresultsportlet_WAR_scolarissearchresults_facetCategory=Cochrane+Groups" TargetMode="External"/><Relationship Id="rId32"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Haematological+Malignancies&amp;_scolarissearchresultsportlet_WAR_scolarissearchresults_facetQueryTerm=HAEMATOL&amp;_scolarissearchresultsportlet_WAR_scolarissearchresults_facetCategory=Cochrane+Groups" TargetMode="External"/><Relationship Id="rId37"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Gynaecological%2C+Neuro-oncology+and+Orphan+Cancer&amp;_scolarissearchresultsportlet_WAR_scolarissearchresults_facetQueryTerm=GYNAECA&amp;_scolarissearchresultsportlet_WAR_scolarissearchresults_facetCategory=Cochrane+Groups" TargetMode="External"/><Relationship Id="rId40"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Pain%2C+Palliative+and+Supportive+Care&amp;_scolarissearchresultsportlet_WAR_scolarissearchresults_facetQueryTerm=SYMPT&amp;_scolarissearchresultsportlet_WAR_scolarissearchresults_facetCategory=Cochrane+Groups" TargetMode="External"/><Relationship Id="rId45"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Neuromuscular&amp;_scolarissearchresultsportlet_WAR_scolarissearchresults_facetQueryTerm=NEUROMUSC&amp;_scolarissearchresultsportlet_WAR_scolarissearchresults_facetCategory=Cochrane+Groups" TargetMode="External"/><Relationship Id="rId53"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Wounds&amp;_scolarissearchresultsportlet_WAR_scolarissearchresults_facetQueryTerm=WOUNDS&amp;_scolarissearchresultsportlet_WAR_scolarissearchresults_facetCategory=Cochrane+Groups" TargetMode="External"/><Relationship Id="rId58"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Schizophrenia&amp;_scolarissearchresultsportlet_WAR_scolarissearchresults_facetQueryTerm=SCHIZ&amp;_scolarissearchresultsportlet_WAR_scolarissearchresults_facetCategory=Cochrane+Groups" TargetMode="External"/><Relationship Id="rId5" Type="http://schemas.openxmlformats.org/officeDocument/2006/relationships/webSettings" Target="webSettings.xml"/><Relationship Id="rId15"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Drugs+and+Alcohol&amp;_scolarissearchresultsportlet_WAR_scolarissearchresults_facetQueryTerm=ADDICTN&amp;_scolarissearchresultsportlet_WAR_scolarissearchresults_facetCategory=Cochrane+Groups" TargetMode="External"/><Relationship Id="rId23"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Breast+Cancer&amp;_scolarissearchresultsportlet_WAR_scolarissearchresults_facetQueryTerm=BREASTCA&amp;_scolarissearchresultsportlet_WAR_scolarissearchresults_facetCategory=Cochrane+Groups" TargetMode="External"/><Relationship Id="rId28"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Incontinence&amp;_scolarissearchresultsportlet_WAR_scolarissearchresults_facetQueryTerm=INCONT&amp;_scolarissearchresultsportlet_WAR_scolarissearchresults_facetCategory=Cochrane+Groups" TargetMode="External"/><Relationship Id="rId36"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Hypertension&amp;_scolarissearchresultsportlet_WAR_scolarissearchresults_facetQueryTerm=HTN&amp;_scolarissearchresultsportlet_WAR_scolarissearchresults_facetCategory=Cochrane+Groups" TargetMode="External"/><Relationship Id="rId49"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Multiple+Sclerosis+and+Rare+Diseases+of+the+CNS&amp;_scolarissearchresultsportlet_WAR_scolarissearchresults_facetQueryTerm=MS&amp;_scolarissearchresultsportlet_WAR_scolarissearchresults_facetCategory=Cochrane+Groups" TargetMode="External"/><Relationship Id="rId57"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Tobacco+Addiction&amp;_scolarissearchresultsportlet_WAR_scolarissearchresults_facetQueryTerm=TOBACCO&amp;_scolarissearchresultsportlet_WAR_scolarissearchresults_facetCategory=Cochrane+Groups" TargetMode="External"/><Relationship Id="rId61"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Stroke&amp;_scolarissearchresultsportlet_WAR_scolarissearchresults_facetQueryTerm=STROKE&amp;_scolarissearchresultsportlet_WAR_scolarissearchresults_facetCategory=Cochrane+Groups" TargetMode="External"/><Relationship Id="rId10"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ENT&amp;_scolarissearchresultsportlet_WAR_scolarissearchresults_facetQueryTerm=ENT&amp;_scolarissearchresultsportlet_WAR_scolarissearchresults_facetCategory=Cochrane+Groups" TargetMode="External"/><Relationship Id="rId19"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Consumers+and+Communication&amp;_scolarissearchresultsportlet_WAR_scolarissearchresults_facetQueryTerm=COMMUN&amp;_scolarissearchresultsportlet_WAR_scolarissearchresults_facetCategory=Cochrane+Groups" TargetMode="External"/><Relationship Id="rId31"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Injuries&amp;_scolarissearchresultsportlet_WAR_scolarissearchresults_facetQueryTerm=INJ&amp;_scolarissearchresultsportlet_WAR_scolarissearchresults_facetCategory=Cochrane+Groups" TargetMode="External"/><Relationship Id="rId44"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Neonatal&amp;_scolarissearchresultsportlet_WAR_scolarissearchresults_facetQueryTerm=NEONATAL&amp;_scolarissearchresultsportlet_WAR_scolarissearchresults_facetCategory=Cochrane+Groups" TargetMode="External"/><Relationship Id="rId52"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Work&amp;_scolarissearchresultsportlet_WAR_scolarissearchresults_facetQueryTerm=OCCHEALTH&amp;_scolarissearchresultsportlet_WAR_scolarissearchresults_facetCategory=Cochrane+Groups" TargetMode="External"/><Relationship Id="rId60"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Skin&amp;_scolarissearchresultsportlet_WAR_scolarissearchresults_facetQueryTerm=SKIN&amp;_scolarissearchresultsportlet_WAR_scolarissearchresults_facetCategory=Cochrane+Groups"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Emergency+and+Critical+Care&amp;_scolarissearchresultsportlet_WAR_scolarissearchresults_facetQueryTerm=EMERG&amp;_scolarissearchresultsportlet_WAR_scolarissearchresults_facetCategory=Cochrane+Groups" TargetMode="External"/><Relationship Id="rId14"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Developmental%2C+Psychosocial+and+Learning+Problems&amp;_scolarissearchresultsportlet_WAR_scolarissearchresults_facetQueryTerm=BEHAV&amp;_scolarissearchresultsportlet_WAR_scolarissearchresults_facetCategory=Cochrane+Groups" TargetMode="External"/><Relationship Id="rId22"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Bone%2C+Joint+and+Muscle+Trauma&amp;_scolarissearchresultsportlet_WAR_scolarissearchresults_facetQueryTerm=MUSKINJ&amp;_scolarissearchresultsportlet_WAR_scolarissearchresults_facetCategory=Cochrane+Groups" TargetMode="External"/><Relationship Id="rId27"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Kidney+and+Transplant&amp;_scolarissearchresultsportlet_WAR_scolarissearchresults_facetQueryTerm=RENAL&amp;_scolarissearchresultsportlet_WAR_scolarissearchresults_facetCategory=Cochrane+Groups" TargetMode="External"/><Relationship Id="rId30"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Inflammatory+Bowel+Disease&amp;_scolarissearchresultsportlet_WAR_scolarissearchresults_facetQueryTerm=IBD&amp;_scolarissearchresultsportlet_WAR_scolarissearchresults_facetCategory=Cochrane+Groups" TargetMode="External"/><Relationship Id="rId35"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HIV%2FAIDS&amp;_scolarissearchresultsportlet_WAR_scolarissearchresults_facetQueryTerm=HIV&amp;_scolarissearchresultsportlet_WAR_scolarissearchresults_facetCategory=Cochrane+Groups" TargetMode="External"/><Relationship Id="rId43"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Oral+Health&amp;_scolarissearchresultsportlet_WAR_scolarissearchresults_facetQueryTerm=ORAL&amp;_scolarissearchresultsportlet_WAR_scolarissearchresults_facetCategory=Cochrane+Groups" TargetMode="External"/><Relationship Id="rId48"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Movement+Disorders&amp;_scolarissearchresultsportlet_WAR_scolarissearchresults_facetQueryTerm=MOVEMENT&amp;_scolarissearchresultsportlet_WAR_scolarissearchresults_facetCategory=Cochrane+Groups" TargetMode="External"/><Relationship Id="rId56"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Urology&amp;_scolarissearchresultsportlet_WAR_scolarissearchresults_facetQueryTerm=PROSTATE&amp;_scolarissearchresultsportlet_WAR_scolarissearchresults_facetCategory=Cochrane+Groups" TargetMode="External"/><Relationship Id="rId64" Type="http://schemas.openxmlformats.org/officeDocument/2006/relationships/theme" Target="theme/theme1.xml"/><Relationship Id="rId8"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Effective+Practice+and+Organisation+of+Care&amp;_scolarissearchresultsportlet_WAR_scolarissearchresults_facetQueryTerm=EPOC&amp;_scolarissearchresultsportlet_WAR_scolarissearchresults_facetCategory=Cochrane+Groups" TargetMode="External"/><Relationship Id="rId51"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Lung+Cancer&amp;_scolarissearchresultsportlet_WAR_scolarissearchresults_facetQueryTerm=LUNGCA&amp;_scolarissearchresultsportlet_WAR_scolarissearchresults_facetCategory=Cochrane+Groups" TargetMode="External"/><Relationship Id="rId3" Type="http://schemas.openxmlformats.org/officeDocument/2006/relationships/styles" Target="styles.xml"/><Relationship Id="rId12"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Eyes+and+Vision&amp;_scolarissearchresultsportlet_WAR_scolarissearchresults_facetQueryTerm=EYES&amp;_scolarissearchresultsportlet_WAR_scolarissearchresults_facetCategory=Cochrane+Groups" TargetMode="External"/><Relationship Id="rId17"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Colorectal+Cancer&amp;_scolarissearchresultsportlet_WAR_scolarissearchresults_facetQueryTerm=COLOCA&amp;_scolarissearchresultsportlet_WAR_scolarissearchresults_facetCategory=Cochrane+Groups" TargetMode="External"/><Relationship Id="rId25"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Airways&amp;_scolarissearchresultsportlet_WAR_scolarissearchresults_facetQueryTerm=AIRWAYS&amp;_scolarissearchresultsportlet_WAR_scolarissearchresults_facetCategory=Cochrane+Groups" TargetMode="External"/><Relationship Id="rId33"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Heart&amp;_scolarissearchresultsportlet_WAR_scolarissearchresults_facetQueryTerm=VASC&amp;_scolarissearchresultsportlet_WAR_scolarissearchresults_facetCategory=Cochrane+Groups" TargetMode="External"/><Relationship Id="rId38"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Gynaecology+and+Fertility&amp;_scolarissearchresultsportlet_WAR_scolarissearchresults_facetQueryTerm=MENSTR&amp;_scolarissearchresultsportlet_WAR_scolarissearchresults_facetCategory=Cochrane+Groups" TargetMode="External"/><Relationship Id="rId46"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Metabolic+and+Endocrine+Disorders&amp;_scolarissearchresultsportlet_WAR_scolarissearchresults_facetQueryTerm=ENDOC&amp;_scolarissearchresultsportlet_WAR_scolarissearchresults_facetCategory=Cochrane+Groups" TargetMode="External"/><Relationship Id="rId59" Type="http://schemas.openxmlformats.org/officeDocument/2006/relationships/hyperlink" Target="https://www.cochranelibrary.com/en/search?p_p_id=scolarissearchresultsportlet_WAR_scolarissearchresults&amp;p_p_lifecycle=0&amp;p_p_state=normal&amp;p_p_mode=view&amp;p_p_col_id=column-1&amp;p_p_col_count=1&amp;_scolarissearchresultsportlet_WAR_scolarissearchresults_searchText=*&amp;_scolarissearchresultsportlet_WAR_scolarissearchresults_searchType=basic&amp;_scolarissearchresultsportlet_WAR_scolarissearchresults_facetQueryField=facet_custom_fields%2FreviewGroupId&amp;_scolarissearchresultsportlet_WAR_scolarissearchresults_searchBy=6&amp;_scolarissearchresultsportlet_WAR_scolarissearchresults_facetDisplayName=Sexually+Transmitted+Infections&amp;_scolarissearchresultsportlet_WAR_scolarissearchresults_facetQueryTerm=STI&amp;_scolarissearchresultsportlet_WAR_scolarissearchresults_facetCategory=Cochrane+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B0A8-9573-4027-B339-1637BB31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8172</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Click</cp:lastModifiedBy>
  <cp:revision>5</cp:revision>
  <dcterms:created xsi:type="dcterms:W3CDTF">2019-08-21T11:12:00Z</dcterms:created>
  <dcterms:modified xsi:type="dcterms:W3CDTF">2019-08-21T16:39:00Z</dcterms:modified>
</cp:coreProperties>
</file>